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8190" w14:textId="77777777" w:rsidR="00F53DDB" w:rsidRDefault="00F53DDB">
      <w:pPr>
        <w:tabs>
          <w:tab w:val="left" w:pos="0"/>
        </w:tabs>
        <w:spacing w:line="276" w:lineRule="auto"/>
        <w:jc w:val="center"/>
        <w:rPr>
          <w:rFonts w:ascii="Calibri" w:eastAsia="Calibri" w:hAnsi="Calibri"/>
          <w:b/>
          <w:bCs/>
          <w:sz w:val="20"/>
          <w:szCs w:val="20"/>
          <w:lang w:val="en-GB"/>
        </w:rPr>
      </w:pPr>
      <w:bookmarkStart w:id="0" w:name="_Hlk118462618"/>
    </w:p>
    <w:p w14:paraId="098E5A26" w14:textId="53FBDBEB" w:rsidR="00835259" w:rsidRDefault="00F53DDB">
      <w:pPr>
        <w:tabs>
          <w:tab w:val="left" w:pos="0"/>
        </w:tabs>
        <w:spacing w:line="276" w:lineRule="auto"/>
        <w:jc w:val="center"/>
        <w:rPr>
          <w:rFonts w:ascii="Calibri" w:eastAsia="Calibri" w:hAnsi="Calibri"/>
          <w:b/>
          <w:bCs/>
          <w:sz w:val="20"/>
          <w:szCs w:val="20"/>
          <w:lang w:val="en-GB"/>
        </w:rPr>
      </w:pPr>
      <w:r w:rsidRPr="00E72B68">
        <w:rPr>
          <w:noProof/>
        </w:rPr>
        <w:drawing>
          <wp:anchor distT="0" distB="0" distL="114300" distR="114300" simplePos="0" relativeHeight="251660288" behindDoc="0" locked="0" layoutInCell="1" allowOverlap="1" wp14:anchorId="32C370FC" wp14:editId="3931875A">
            <wp:simplePos x="0" y="0"/>
            <wp:positionH relativeFrom="column">
              <wp:posOffset>-108773</wp:posOffset>
            </wp:positionH>
            <wp:positionV relativeFrom="paragraph">
              <wp:posOffset>24772</wp:posOffset>
            </wp:positionV>
            <wp:extent cx="1465418" cy="602901"/>
            <wp:effectExtent l="0" t="0" r="0" b="0"/>
            <wp:wrapSquare wrapText="bothSides"/>
            <wp:docPr id="1018033873" name="Picture 10180338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9146"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418" cy="602901"/>
                    </a:xfrm>
                    <a:prstGeom prst="rect">
                      <a:avLst/>
                    </a:prstGeom>
                  </pic:spPr>
                </pic:pic>
              </a:graphicData>
            </a:graphic>
            <wp14:sizeRelH relativeFrom="page">
              <wp14:pctWidth>0</wp14:pctWidth>
            </wp14:sizeRelH>
            <wp14:sizeRelV relativeFrom="page">
              <wp14:pctHeight>0</wp14:pctHeight>
            </wp14:sizeRelV>
          </wp:anchor>
        </w:drawing>
      </w:r>
      <w:r w:rsidR="00000000">
        <w:rPr>
          <w:rFonts w:ascii="Calibri" w:eastAsia="Calibri" w:hAnsi="Calibri" w:cs="Calibri"/>
          <w:noProof/>
          <w:sz w:val="36"/>
          <w:szCs w:val="36"/>
          <w:highlight w:val="yellow"/>
          <w:lang w:val="en-GB"/>
        </w:rPr>
        <mc:AlternateContent>
          <mc:Choice Requires="wps">
            <w:drawing>
              <wp:anchor distT="0" distB="0" distL="114300" distR="114300" simplePos="0" relativeHeight="251659264" behindDoc="0" locked="0" layoutInCell="1" allowOverlap="1" wp14:anchorId="6FC5D734" wp14:editId="13DDD1B7">
                <wp:simplePos x="0" y="0"/>
                <wp:positionH relativeFrom="margin">
                  <wp:posOffset>5147310</wp:posOffset>
                </wp:positionH>
                <wp:positionV relativeFrom="paragraph">
                  <wp:posOffset>-245745</wp:posOffset>
                </wp:positionV>
                <wp:extent cx="1492250" cy="269240"/>
                <wp:effectExtent l="0" t="0" r="1270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69240"/>
                        </a:xfrm>
                        <a:prstGeom prst="rect">
                          <a:avLst/>
                        </a:prstGeom>
                        <a:solidFill>
                          <a:srgbClr val="FFFFFF"/>
                        </a:solidFill>
                        <a:ln w="9525">
                          <a:solidFill>
                            <a:srgbClr val="000000"/>
                          </a:solidFill>
                          <a:miter lim="800000"/>
                        </a:ln>
                      </wps:spPr>
                      <wps:txbx>
                        <w:txbxContent>
                          <w:p w14:paraId="4B3D26BD" w14:textId="77777777" w:rsidR="00835259" w:rsidRDefault="00000000">
                            <w:pPr>
                              <w:jc w:val="center"/>
                              <w:rPr>
                                <w:rFonts w:ascii="Calibri" w:hAnsi="Calibri" w:cs="Calibri"/>
                                <w:sz w:val="20"/>
                                <w:szCs w:val="20"/>
                              </w:rPr>
                            </w:pPr>
                            <w:r>
                              <w:rPr>
                                <w:rFonts w:ascii="Calibri" w:hAnsi="Calibri" w:cs="Calibri"/>
                                <w:sz w:val="20"/>
                                <w:szCs w:val="20"/>
                              </w:rPr>
                              <w:t>Policy No: 12.(a).4</w:t>
                            </w:r>
                          </w:p>
                        </w:txbxContent>
                      </wps:txbx>
                      <wps:bodyPr rot="0" vert="horz" wrap="square" lIns="91440" tIns="45720" rIns="91440" bIns="45720" anchor="t" anchorCtr="0" upright="1">
                        <a:noAutofit/>
                      </wps:bodyPr>
                    </wps:wsp>
                  </a:graphicData>
                </a:graphic>
              </wp:anchor>
            </w:drawing>
          </mc:Choice>
          <mc:Fallback>
            <w:pict>
              <v:shapetype w14:anchorId="6FC5D734" id="_x0000_t202" coordsize="21600,21600" o:spt="202" path="m,l,21600r21600,l21600,xe">
                <v:stroke joinstyle="miter"/>
                <v:path gradientshapeok="t" o:connecttype="rect"/>
              </v:shapetype>
              <v:shape id="Text Box 1" o:spid="_x0000_s1026" type="#_x0000_t202" style="position:absolute;left:0;text-align:left;margin-left:405.3pt;margin-top:-19.35pt;width:117.5pt;height:21.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5cCAIAABMEAAAOAAAAZHJzL2Uyb0RvYy54bWysk81u2zAMx+8D9g6C7osTI+kaI07Rpcgw&#10;oPsAuj2ALMu2MFnUKCV29/Sj5DQNuu0yzAdBNKU/yR+pzc3YG3ZU6DXYki9mc86UlVBr25b829f9&#10;m2vOfBC2FgasKvmj8vxm+/rVZnCFyqEDUytkJGJ9MbiSdyG4Isu87FQv/AycsuRsAHsRyMQ2q1EM&#10;pN6bLJ/Pr7IBsHYIUnlPf+8mJ98m/aZRMnxuGq8CMyWn3EJaMa1VXLPtRhQtCtdpeUpD/EMWvdCW&#10;gp6l7kQQ7ID6N6leSwQPTZhJ6DNoGi1VqoGqWcxfVPPQCadSLQTHuzMm//9k5afjg/uCLIzvYKQG&#10;piK8uwf53TMLu07YVt0iwtApUVPgRUSWDc4Xp6sRtS98FKmGj1BTk8UhQBIaG+wjFaqTkTo14PEM&#10;XY2ByRhyuc7zFbkk+fKrdb5MXclE8XTboQ/vFfQsbkqO1NSkLo73PsRsRPF0JAbzYHS918YkA9tq&#10;Z5AdBQ3APn2pgBfHjGVDyderfDUB+KvEPH1/kuh1oEk2ui/59eUhY0+8IqIJVhirkfKO3CqoH4kc&#10;wjSZ9JJo0wH+5GygqSy5/3EQqDgzHyzRXy+WhIeFZCxXb3My8NJTXXqElSRV8sDZtN2FafQPDnXb&#10;UaSp3xZuqWONTjCfszrlTZOXGJ9eSRztSzuden7L218AAAD//wMAUEsDBBQABgAIAAAAIQD0VWal&#10;4AAAAAoBAAAPAAAAZHJzL2Rvd25yZXYueG1sTI/LTsMwEEX3SPyDNUhsUGuXlCSEOBVCAtEdtBVs&#10;3WSaRPgRbDcNf890BcuZuTpzbrmajGYj+tA7K2ExF8DQ1q7pbStht32e5cBCVLZR2lmU8IMBVtXl&#10;RamKxp3sO46b2DKC2FAoCV2MQ8F5qDs0KszdgJZuB+eNijT6ljdenQhuNL8VIuVG9ZY+dGrApw7r&#10;r83RSMiXr+NnWCdvH3V60PfxJhtfvr2U11fT4wOwiFP8C8NZn9ShIqe9O9omME2MhUgpKmGW5Bmw&#10;c0Is72i1l5BkwKuS/69Q/QIAAP//AwBQSwECLQAUAAYACAAAACEAtoM4kv4AAADhAQAAEwAAAAAA&#10;AAAAAAAAAAAAAAAAW0NvbnRlbnRfVHlwZXNdLnhtbFBLAQItABQABgAIAAAAIQA4/SH/1gAAAJQB&#10;AAALAAAAAAAAAAAAAAAAAC8BAABfcmVscy8ucmVsc1BLAQItABQABgAIAAAAIQBaNI5cCAIAABME&#10;AAAOAAAAAAAAAAAAAAAAAC4CAABkcnMvZTJvRG9jLnhtbFBLAQItABQABgAIAAAAIQD0VWal4AAA&#10;AAoBAAAPAAAAAAAAAAAAAAAAAGIEAABkcnMvZG93bnJldi54bWxQSwUGAAAAAAQABADzAAAAbwUA&#10;AAAA&#10;">
                <v:textbox>
                  <w:txbxContent>
                    <w:p w14:paraId="4B3D26BD" w14:textId="77777777" w:rsidR="00835259" w:rsidRDefault="00000000">
                      <w:pPr>
                        <w:jc w:val="center"/>
                        <w:rPr>
                          <w:rFonts w:ascii="Calibri" w:hAnsi="Calibri" w:cs="Calibri"/>
                          <w:sz w:val="20"/>
                          <w:szCs w:val="20"/>
                        </w:rPr>
                      </w:pPr>
                      <w:r>
                        <w:rPr>
                          <w:rFonts w:ascii="Calibri" w:hAnsi="Calibri" w:cs="Calibri"/>
                          <w:sz w:val="20"/>
                          <w:szCs w:val="20"/>
                        </w:rPr>
                        <w:t>Policy No: 12.(a).4</w:t>
                      </w:r>
                    </w:p>
                  </w:txbxContent>
                </v:textbox>
                <w10:wrap anchorx="margin"/>
              </v:shape>
            </w:pict>
          </mc:Fallback>
        </mc:AlternateContent>
      </w:r>
    </w:p>
    <w:p w14:paraId="7E482E2F" w14:textId="77777777" w:rsidR="00F53DDB" w:rsidRDefault="00F53DDB">
      <w:pPr>
        <w:tabs>
          <w:tab w:val="center" w:pos="4513"/>
          <w:tab w:val="right" w:pos="9026"/>
        </w:tabs>
        <w:spacing w:line="276" w:lineRule="auto"/>
        <w:jc w:val="center"/>
        <w:rPr>
          <w:rFonts w:ascii="Calibri" w:eastAsia="Calibri" w:hAnsi="Calibri" w:cs="Calibri"/>
          <w:b/>
          <w:bCs/>
          <w:color w:val="0000FF"/>
          <w:sz w:val="36"/>
          <w:szCs w:val="36"/>
          <w:lang w:val="en-GB"/>
        </w:rPr>
      </w:pPr>
      <w:bookmarkStart w:id="1" w:name="_Hlk107764762"/>
      <w:bookmarkStart w:id="2" w:name="_Hlk89870211"/>
      <w:bookmarkEnd w:id="2"/>
    </w:p>
    <w:p w14:paraId="2A3C99A7" w14:textId="77777777" w:rsidR="00F53DDB" w:rsidRDefault="00F53DDB">
      <w:pPr>
        <w:tabs>
          <w:tab w:val="center" w:pos="4513"/>
          <w:tab w:val="right" w:pos="9026"/>
        </w:tabs>
        <w:spacing w:line="276" w:lineRule="auto"/>
        <w:jc w:val="center"/>
        <w:rPr>
          <w:rFonts w:ascii="Calibri" w:eastAsia="Calibri" w:hAnsi="Calibri" w:cs="Calibri"/>
          <w:b/>
          <w:bCs/>
          <w:color w:val="0000FF"/>
          <w:sz w:val="36"/>
          <w:szCs w:val="36"/>
          <w:lang w:val="en-GB"/>
        </w:rPr>
      </w:pPr>
    </w:p>
    <w:p w14:paraId="3AE1FD94" w14:textId="3220AA93" w:rsidR="00835259" w:rsidRPr="00F53DDB" w:rsidRDefault="00000000">
      <w:pPr>
        <w:tabs>
          <w:tab w:val="center" w:pos="4513"/>
          <w:tab w:val="right" w:pos="9026"/>
        </w:tabs>
        <w:spacing w:line="276" w:lineRule="auto"/>
        <w:jc w:val="center"/>
        <w:rPr>
          <w:rFonts w:ascii="Calibri" w:eastAsia="Calibri" w:hAnsi="Calibri" w:cs="Calibri"/>
          <w:b/>
          <w:color w:val="000000" w:themeColor="text1"/>
          <w:sz w:val="20"/>
          <w:szCs w:val="20"/>
          <w:lang w:val="en-GB"/>
        </w:rPr>
      </w:pPr>
      <w:r w:rsidRPr="00F53DDB">
        <w:rPr>
          <w:rFonts w:ascii="Calibri" w:eastAsia="Calibri" w:hAnsi="Calibri" w:cs="Calibri"/>
          <w:b/>
          <w:bCs/>
          <w:color w:val="000000" w:themeColor="text1"/>
          <w:sz w:val="28"/>
          <w:szCs w:val="28"/>
          <w:lang w:val="en-GB"/>
        </w:rPr>
        <w:t>EXCLUSIONS POLICY</w:t>
      </w:r>
    </w:p>
    <w:p w14:paraId="0AC9DA21" w14:textId="77777777" w:rsidR="00835259" w:rsidRDefault="00000000">
      <w:pPr>
        <w:tabs>
          <w:tab w:val="left" w:pos="426"/>
        </w:tabs>
        <w:spacing w:line="276" w:lineRule="auto"/>
        <w:jc w:val="center"/>
        <w:rPr>
          <w:rFonts w:ascii="Calibri" w:eastAsia="Calibri" w:hAnsi="Calibri" w:cs="Calibri"/>
          <w:bCs/>
          <w:i/>
          <w:iCs/>
          <w:sz w:val="20"/>
          <w:szCs w:val="20"/>
          <w:lang w:val="en-GB"/>
        </w:rPr>
      </w:pPr>
      <w:r>
        <w:rPr>
          <w:rFonts w:ascii="Calibri" w:eastAsia="Calibri" w:hAnsi="Calibri" w:cs="Calibri"/>
          <w:bCs/>
          <w:i/>
          <w:iCs/>
          <w:sz w:val="20"/>
          <w:szCs w:val="20"/>
          <w:lang w:val="en-GB"/>
        </w:rPr>
        <w:t>This policy, which applies to the whole school, including the Reception class within the Early Years Foundation Stage (EYFS), is publicly available on the school website and upon request a copy (which can be made available in large print</w:t>
      </w:r>
    </w:p>
    <w:p w14:paraId="7CC1E2C6" w14:textId="77777777" w:rsidR="00835259" w:rsidRDefault="00000000">
      <w:pPr>
        <w:tabs>
          <w:tab w:val="left" w:pos="426"/>
        </w:tabs>
        <w:spacing w:line="276" w:lineRule="auto"/>
        <w:jc w:val="center"/>
        <w:rPr>
          <w:rFonts w:ascii="Calibri" w:eastAsia="Calibri" w:hAnsi="Calibri" w:cs="Calibri"/>
          <w:bCs/>
          <w:i/>
          <w:iCs/>
          <w:sz w:val="20"/>
          <w:szCs w:val="20"/>
          <w:lang w:val="en-GB"/>
        </w:rPr>
      </w:pPr>
      <w:r>
        <w:rPr>
          <w:rFonts w:ascii="Calibri" w:eastAsia="Calibri" w:hAnsi="Calibri" w:cs="Calibri"/>
          <w:bCs/>
          <w:i/>
          <w:iCs/>
          <w:sz w:val="20"/>
          <w:szCs w:val="20"/>
          <w:lang w:val="en-GB"/>
        </w:rPr>
        <w:t>or other accessible format if required) may be obtained from the School Office.</w:t>
      </w:r>
    </w:p>
    <w:p w14:paraId="3525CE60" w14:textId="77777777" w:rsidR="00835259" w:rsidRDefault="00835259">
      <w:pPr>
        <w:tabs>
          <w:tab w:val="left" w:pos="426"/>
        </w:tabs>
        <w:spacing w:line="276" w:lineRule="auto"/>
        <w:jc w:val="both"/>
        <w:rPr>
          <w:rFonts w:ascii="Calibri" w:eastAsia="Calibri" w:hAnsi="Calibri" w:cs="Calibri"/>
          <w:bCs/>
          <w:i/>
          <w:iCs/>
          <w:sz w:val="20"/>
          <w:szCs w:val="20"/>
          <w:lang w:val="en-GB"/>
        </w:rPr>
      </w:pPr>
    </w:p>
    <w:p w14:paraId="066B09E0" w14:textId="77777777" w:rsidR="00835259" w:rsidRDefault="00000000">
      <w:pPr>
        <w:tabs>
          <w:tab w:val="left" w:pos="0"/>
        </w:tabs>
        <w:spacing w:line="276" w:lineRule="auto"/>
        <w:jc w:val="both"/>
        <w:outlineLvl w:val="0"/>
        <w:rPr>
          <w:rFonts w:ascii="Calibri" w:eastAsia="Calibri" w:hAnsi="Calibri" w:cs="Calibri"/>
          <w:b/>
          <w:sz w:val="20"/>
          <w:szCs w:val="20"/>
          <w:lang w:val="en-GB"/>
        </w:rPr>
      </w:pPr>
      <w:bookmarkStart w:id="3" w:name="_Toc38131059"/>
      <w:bookmarkStart w:id="4" w:name="_Toc37608466"/>
      <w:bookmarkStart w:id="5" w:name="_Toc38209053"/>
      <w:bookmarkStart w:id="6" w:name="_Toc62827474"/>
      <w:r>
        <w:rPr>
          <w:rFonts w:ascii="Calibri" w:eastAsia="Calibri" w:hAnsi="Calibri" w:cs="Calibri"/>
          <w:bCs/>
          <w:sz w:val="20"/>
          <w:szCs w:val="20"/>
          <w:lang w:val="en-GB"/>
        </w:rPr>
        <w:t>Document Details</w:t>
      </w:r>
      <w:bookmarkEnd w:id="3"/>
      <w:bookmarkEnd w:id="4"/>
      <w:bookmarkEnd w:id="5"/>
      <w:bookmarkEnd w:id="6"/>
      <w:r>
        <w:rPr>
          <w:rFonts w:ascii="Calibri" w:eastAsia="Calibri" w:hAnsi="Calibri" w:cs="Calibri"/>
          <w:b/>
          <w:sz w:val="20"/>
          <w:szCs w:val="20"/>
          <w:lang w:val="en-GB"/>
        </w:rPr>
        <w:t>:</w:t>
      </w:r>
    </w:p>
    <w:p w14:paraId="53669769" w14:textId="77777777" w:rsidR="00835259" w:rsidRDefault="00000000">
      <w:pPr>
        <w:spacing w:line="276" w:lineRule="auto"/>
        <w:jc w:val="both"/>
        <w:rPr>
          <w:rFonts w:ascii="Calibri" w:eastAsia="Calibri" w:hAnsi="Calibri" w:cs="Calibri"/>
          <w:sz w:val="20"/>
          <w:szCs w:val="20"/>
          <w:lang w:val="en-GB"/>
        </w:rPr>
      </w:pPr>
      <w:bookmarkStart w:id="7" w:name="_Toc37608467"/>
      <w:r>
        <w:rPr>
          <w:rFonts w:ascii="Calibri" w:eastAsia="Calibri" w:hAnsi="Calibri" w:cs="Calibri"/>
          <w:b/>
          <w:sz w:val="20"/>
          <w:szCs w:val="20"/>
          <w:lang w:val="en-GB"/>
        </w:rPr>
        <w:t>Scope:</w:t>
      </w:r>
      <w:bookmarkEnd w:id="7"/>
      <w:r>
        <w:rPr>
          <w:rFonts w:ascii="Calibri" w:eastAsia="SimSun" w:hAnsi="Calibri" w:cs="Calibri"/>
          <w:sz w:val="20"/>
          <w:szCs w:val="20"/>
          <w:lang w:val="en-GB" w:eastAsia="en-GB"/>
        </w:rPr>
        <w:t xml:space="preserve"> </w:t>
      </w:r>
      <w:r>
        <w:rPr>
          <w:rFonts w:ascii="Calibri" w:eastAsia="Calibri" w:hAnsi="Calibri" w:cs="Calibri"/>
          <w:sz w:val="20"/>
          <w:szCs w:val="20"/>
          <w:lang w:val="en-GB"/>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understood and will abide by this policy and its procedural documents and confirm this by signing the </w:t>
      </w:r>
      <w:r>
        <w:rPr>
          <w:rFonts w:ascii="Calibri" w:eastAsia="Calibri" w:hAnsi="Calibri" w:cs="Calibri"/>
          <w:i/>
          <w:iCs/>
          <w:sz w:val="20"/>
          <w:szCs w:val="20"/>
          <w:lang w:val="en-GB"/>
        </w:rPr>
        <w:t>Policies Register</w:t>
      </w:r>
      <w:r>
        <w:rPr>
          <w:rFonts w:ascii="Calibri" w:eastAsia="Calibri" w:hAnsi="Calibri" w:cs="Calibri"/>
          <w:sz w:val="20"/>
          <w:szCs w:val="20"/>
          <w:lang w:val="en-GB"/>
        </w:rPr>
        <w:t>.</w:t>
      </w:r>
    </w:p>
    <w:p w14:paraId="21CB8A76" w14:textId="77777777" w:rsidR="00835259" w:rsidRDefault="00835259">
      <w:pPr>
        <w:spacing w:line="276" w:lineRule="auto"/>
        <w:jc w:val="both"/>
        <w:rPr>
          <w:rFonts w:ascii="Calibri" w:eastAsia="Calibri" w:hAnsi="Calibri" w:cs="Calibri"/>
          <w:sz w:val="20"/>
          <w:szCs w:val="20"/>
          <w:lang w:val="en-GB"/>
        </w:rPr>
      </w:pPr>
    </w:p>
    <w:p w14:paraId="188B9940" w14:textId="77777777" w:rsidR="00835259" w:rsidRDefault="00000000">
      <w:pPr>
        <w:widowControl w:val="0"/>
        <w:autoSpaceDE w:val="0"/>
        <w:autoSpaceDN w:val="0"/>
        <w:adjustRightInd w:val="0"/>
        <w:spacing w:line="276" w:lineRule="auto"/>
        <w:jc w:val="both"/>
        <w:outlineLvl w:val="0"/>
        <w:rPr>
          <w:rFonts w:ascii="Calibri" w:eastAsia="Times New Roman" w:hAnsi="Calibri" w:cs="Calibri"/>
          <w:b/>
          <w:sz w:val="20"/>
          <w:szCs w:val="20"/>
          <w:lang w:val="en-GB" w:eastAsia="en-GB"/>
        </w:rPr>
      </w:pPr>
      <w:r>
        <w:rPr>
          <w:rFonts w:ascii="Calibri" w:eastAsia="Times New Roman" w:hAnsi="Calibri" w:cs="Calibri"/>
          <w:b/>
          <w:bCs/>
          <w:sz w:val="20"/>
          <w:szCs w:val="20"/>
          <w:lang w:val="en-GB" w:eastAsia="en-GB"/>
        </w:rPr>
        <w:t>Legal</w:t>
      </w:r>
      <w:r>
        <w:rPr>
          <w:rFonts w:ascii="Calibri" w:eastAsia="Times New Roman" w:hAnsi="Calibri" w:cs="Calibri"/>
          <w:b/>
          <w:bCs/>
          <w:spacing w:val="-1"/>
          <w:sz w:val="20"/>
          <w:szCs w:val="20"/>
          <w:lang w:val="en-GB" w:eastAsia="en-GB"/>
        </w:rPr>
        <w:t xml:space="preserve"> </w:t>
      </w:r>
      <w:r>
        <w:rPr>
          <w:rFonts w:ascii="Calibri" w:eastAsia="Times New Roman" w:hAnsi="Calibri" w:cs="Calibri"/>
          <w:b/>
          <w:bCs/>
          <w:sz w:val="20"/>
          <w:szCs w:val="20"/>
          <w:lang w:val="en-GB" w:eastAsia="en-GB"/>
        </w:rPr>
        <w:t>Status:</w:t>
      </w:r>
      <w:r>
        <w:rPr>
          <w:rFonts w:ascii="Calibri" w:eastAsia="Times New Roman" w:hAnsi="Calibri" w:cs="Calibri"/>
          <w:sz w:val="20"/>
          <w:szCs w:val="20"/>
          <w:lang w:val="en-GB" w:eastAsia="en-GB"/>
        </w:rPr>
        <w:t xml:space="preserve"> Complies with The Education (Independent School Standards) (England) Regulations currently in force.</w:t>
      </w:r>
    </w:p>
    <w:p w14:paraId="3E82F18F" w14:textId="77777777" w:rsidR="00835259" w:rsidRDefault="00835259">
      <w:pPr>
        <w:spacing w:line="276" w:lineRule="auto"/>
        <w:jc w:val="both"/>
        <w:rPr>
          <w:rFonts w:ascii="Calibri" w:eastAsia="Calibri" w:hAnsi="Calibri" w:cs="Calibri"/>
          <w:sz w:val="20"/>
          <w:szCs w:val="20"/>
          <w:lang w:val="en-GB"/>
        </w:rPr>
      </w:pPr>
    </w:p>
    <w:p w14:paraId="4079D577" w14:textId="77777777" w:rsidR="00835259" w:rsidRDefault="00000000">
      <w:pPr>
        <w:tabs>
          <w:tab w:val="left" w:pos="0"/>
        </w:tabs>
        <w:spacing w:line="276" w:lineRule="auto"/>
        <w:jc w:val="both"/>
        <w:rPr>
          <w:rFonts w:ascii="Calibri" w:eastAsia="Calibri" w:hAnsi="Calibri" w:cs="Calibri"/>
          <w:b/>
          <w:sz w:val="20"/>
          <w:szCs w:val="20"/>
          <w:lang w:val="en-GB"/>
        </w:rPr>
      </w:pPr>
      <w:bookmarkStart w:id="8" w:name="_Hlk38204768"/>
      <w:r>
        <w:rPr>
          <w:rFonts w:ascii="Calibri" w:eastAsia="Calibri" w:hAnsi="Calibri" w:cs="Calibri"/>
          <w:b/>
          <w:sz w:val="20"/>
          <w:szCs w:val="20"/>
          <w:lang w:val="en-GB"/>
        </w:rPr>
        <w:t xml:space="preserve">Monitoring and Review: </w:t>
      </w:r>
      <w:r>
        <w:rPr>
          <w:rFonts w:ascii="Calibri" w:eastAsia="Calibri" w:hAnsi="Calibri" w:cs="Calibri"/>
          <w:sz w:val="20"/>
          <w:szCs w:val="20"/>
          <w:lang w:val="en-GB"/>
        </w:rPr>
        <w:t>These arrangements are subject to continuous monitoring, refinement, and audit by the Headteacher. The Proprietor and Advisory Board will undertake a full annual review of this document, inclusive of its implementation and the efficiency with which the related duties have been implemented. This review will be formally documented in writing. Any deficiencies or weaknesses recognised in arrangements or procedures will be remedied immediately and without delay. All staff will be informed of the updated/reviewed arrangements and it will be made available to them in writing or electronically.</w:t>
      </w:r>
    </w:p>
    <w:bookmarkEnd w:id="8"/>
    <w:p w14:paraId="1CFEF9E5" w14:textId="77777777" w:rsidR="00835259" w:rsidRDefault="00835259">
      <w:pPr>
        <w:spacing w:line="276" w:lineRule="auto"/>
        <w:jc w:val="both"/>
        <w:rPr>
          <w:rFonts w:ascii="Calibri" w:eastAsia="Calibri" w:hAnsi="Calibri" w:cs="Calibri"/>
          <w:sz w:val="20"/>
          <w:szCs w:val="20"/>
          <w:lang w:val="en-GB"/>
        </w:rPr>
      </w:pPr>
    </w:p>
    <w:p w14:paraId="7CC57A7D" w14:textId="0E29CC81" w:rsidR="00835259" w:rsidRDefault="00000000">
      <w:pPr>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Signed:</w:t>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Reviewed:     </w:t>
      </w:r>
      <w:r>
        <w:rPr>
          <w:rFonts w:ascii="Calibri" w:eastAsia="Calibri" w:hAnsi="Calibri" w:cs="Calibri"/>
          <w:sz w:val="20"/>
          <w:szCs w:val="20"/>
          <w:lang w:val="en-GB"/>
        </w:rPr>
        <w:tab/>
      </w:r>
      <w:r w:rsidR="00F53DDB">
        <w:rPr>
          <w:rFonts w:ascii="Calibri" w:eastAsia="Calibri" w:hAnsi="Calibri" w:cs="Calibri"/>
          <w:sz w:val="20"/>
          <w:szCs w:val="20"/>
          <w:lang w:val="en-GB"/>
        </w:rPr>
        <w:t>September</w:t>
      </w:r>
      <w:r>
        <w:rPr>
          <w:rFonts w:ascii="Calibri" w:eastAsia="Calibri" w:hAnsi="Calibri" w:cs="Calibri"/>
          <w:sz w:val="20"/>
          <w:szCs w:val="20"/>
          <w:lang w:val="en-GB"/>
        </w:rPr>
        <w:t xml:space="preserve"> 2023</w:t>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 </w:t>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Next Review:        </w:t>
      </w:r>
      <w:proofErr w:type="gramStart"/>
      <w:r>
        <w:rPr>
          <w:rFonts w:ascii="Calibri" w:eastAsia="Calibri" w:hAnsi="Calibri" w:cs="Calibri"/>
          <w:sz w:val="20"/>
          <w:szCs w:val="20"/>
          <w:lang w:val="en-GB"/>
        </w:rPr>
        <w:t>September  202</w:t>
      </w:r>
      <w:r w:rsidR="00F53DDB">
        <w:rPr>
          <w:rFonts w:ascii="Calibri" w:eastAsia="Calibri" w:hAnsi="Calibri" w:cs="Calibri"/>
          <w:sz w:val="20"/>
          <w:szCs w:val="20"/>
          <w:lang w:val="en-GB"/>
        </w:rPr>
        <w:t>4</w:t>
      </w:r>
      <w:proofErr w:type="gramEnd"/>
    </w:p>
    <w:p w14:paraId="3EF9055F" w14:textId="77777777" w:rsidR="00835259" w:rsidRDefault="00000000">
      <w:pPr>
        <w:tabs>
          <w:tab w:val="left" w:pos="284"/>
        </w:tabs>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              </w:t>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t xml:space="preserve">  </w:t>
      </w:r>
      <w:r>
        <w:rPr>
          <w:rFonts w:ascii="Calibri" w:eastAsia="Calibri" w:hAnsi="Calibri" w:cs="Calibri"/>
          <w:sz w:val="20"/>
          <w:szCs w:val="20"/>
          <w:lang w:val="en-GB"/>
        </w:rPr>
        <w:tab/>
      </w:r>
    </w:p>
    <w:p w14:paraId="724FE001" w14:textId="77777777" w:rsidR="00835259" w:rsidRDefault="00835259">
      <w:pPr>
        <w:spacing w:line="276" w:lineRule="auto"/>
        <w:jc w:val="both"/>
        <w:rPr>
          <w:rFonts w:ascii="Calibri" w:eastAsia="Calibri" w:hAnsi="Calibri" w:cs="Calibri"/>
          <w:b/>
          <w:sz w:val="20"/>
          <w:szCs w:val="20"/>
          <w:lang w:val="en-GB"/>
        </w:rPr>
      </w:pPr>
    </w:p>
    <w:p w14:paraId="7D51860A" w14:textId="77777777" w:rsidR="00835259" w:rsidRDefault="00835259">
      <w:pPr>
        <w:spacing w:line="276" w:lineRule="auto"/>
        <w:jc w:val="both"/>
        <w:rPr>
          <w:rFonts w:ascii="Calibri" w:eastAsia="Calibri" w:hAnsi="Calibri" w:cs="Calibri"/>
          <w:b/>
          <w:sz w:val="20"/>
          <w:szCs w:val="20"/>
          <w:lang w:val="en-GB"/>
        </w:rPr>
      </w:pPr>
    </w:p>
    <w:p w14:paraId="3B901B41" w14:textId="77777777" w:rsidR="00835259" w:rsidRDefault="00000000">
      <w:pPr>
        <w:tabs>
          <w:tab w:val="left" w:pos="284"/>
        </w:tabs>
        <w:spacing w:line="276" w:lineRule="auto"/>
        <w:jc w:val="both"/>
        <w:rPr>
          <w:rFonts w:ascii="Calibri" w:eastAsia="Calibri" w:hAnsi="Calibri" w:cs="Calibri"/>
          <w:sz w:val="20"/>
          <w:szCs w:val="20"/>
          <w:lang w:val="en-GB"/>
        </w:rPr>
      </w:pPr>
      <w:r>
        <w:rPr>
          <w:rFonts w:ascii="Calibri" w:eastAsia="Calibri" w:hAnsi="Calibri" w:cs="Calibri"/>
          <w:sz w:val="20"/>
          <w:szCs w:val="20"/>
          <w:lang w:val="en-GB"/>
        </w:rPr>
        <w:tab/>
      </w:r>
      <w:r>
        <w:rPr>
          <w:rFonts w:ascii="Calibri" w:eastAsia="Calibri" w:hAnsi="Calibri" w:cs="Calibri"/>
          <w:sz w:val="20"/>
          <w:szCs w:val="20"/>
          <w:lang w:val="en-GB"/>
        </w:rPr>
        <w:tab/>
      </w:r>
      <w:r>
        <w:rPr>
          <w:rFonts w:ascii="Calibri" w:eastAsia="Calibri" w:hAnsi="Calibri" w:cs="Calibri"/>
          <w:sz w:val="20"/>
          <w:szCs w:val="20"/>
          <w:lang w:val="en-GB"/>
        </w:rPr>
        <w:tab/>
      </w:r>
    </w:p>
    <w:p w14:paraId="22725C90" w14:textId="654DFFEA" w:rsidR="00835259" w:rsidRPr="00F53DDB" w:rsidRDefault="00000000" w:rsidP="00F53DDB">
      <w:pPr>
        <w:tabs>
          <w:tab w:val="left" w:pos="284"/>
        </w:tabs>
        <w:spacing w:line="276" w:lineRule="auto"/>
        <w:jc w:val="both"/>
        <w:rPr>
          <w:rFonts w:ascii="Calibri" w:hAnsi="Calibri" w:cs="Calibri"/>
          <w:sz w:val="20"/>
          <w:szCs w:val="20"/>
        </w:rPr>
      </w:pPr>
      <w:r>
        <w:rPr>
          <w:rFonts w:ascii="Calibri" w:eastAsia="Calibri" w:hAnsi="Calibri" w:cs="Calibri"/>
          <w:sz w:val="20"/>
          <w:szCs w:val="20"/>
        </w:rPr>
        <w:tab/>
        <w:t>Headteacher</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Proprietor who is the Chair of the Advisory Board               </w:t>
      </w:r>
    </w:p>
    <w:bookmarkEnd w:id="0"/>
    <w:bookmarkEnd w:id="1"/>
    <w:p w14:paraId="1855D2E3" w14:textId="77777777" w:rsidR="00835259" w:rsidRDefault="00835259">
      <w:pPr>
        <w:pStyle w:val="Body"/>
        <w:widowControl w:val="0"/>
        <w:spacing w:line="276" w:lineRule="auto"/>
        <w:jc w:val="both"/>
        <w:rPr>
          <w:rFonts w:ascii="Calibri" w:eastAsia="Calibri" w:hAnsi="Calibri" w:cs="Calibri"/>
          <w:b/>
          <w:bCs/>
          <w:sz w:val="20"/>
          <w:szCs w:val="20"/>
        </w:rPr>
      </w:pPr>
    </w:p>
    <w:p w14:paraId="2F880863" w14:textId="072AED13" w:rsidR="00835259" w:rsidRDefault="00000000">
      <w:pPr>
        <w:pStyle w:val="Body"/>
        <w:widowControl w:val="0"/>
        <w:spacing w:line="276" w:lineRule="auto"/>
        <w:jc w:val="both"/>
        <w:rPr>
          <w:rFonts w:ascii="Calibri" w:eastAsia="Calibri" w:hAnsi="Calibri" w:cs="Calibri"/>
          <w:b/>
          <w:bCs/>
          <w:sz w:val="20"/>
          <w:szCs w:val="20"/>
        </w:rPr>
      </w:pPr>
      <w:r>
        <w:rPr>
          <w:rFonts w:ascii="Calibri" w:hAnsi="Calibri" w:cs="Calibri"/>
          <w:sz w:val="20"/>
          <w:szCs w:val="20"/>
          <w:lang w:val="en-US"/>
        </w:rPr>
        <w:t xml:space="preserve">Ultimate sanctions at </w:t>
      </w:r>
      <w:r w:rsidR="00664A06">
        <w:rPr>
          <w:rFonts w:ascii="Calibri" w:hAnsi="Calibri" w:cs="Calibri"/>
          <w:sz w:val="20"/>
          <w:szCs w:val="20"/>
          <w:lang w:val="en-US"/>
        </w:rPr>
        <w:t>Imperial Oak School</w:t>
      </w:r>
      <w:r>
        <w:rPr>
          <w:rFonts w:ascii="Calibri" w:hAnsi="Calibri" w:cs="Calibri"/>
          <w:sz w:val="20"/>
          <w:szCs w:val="20"/>
          <w:lang w:val="en-US"/>
        </w:rPr>
        <w:t xml:space="preserve"> are Fixed Term and Permanent Exclusions.  Neither sanction is used lightly. Only the Headteacher has the power to exclude a child from school. If the Headteacher excludes a child, the parents are informed immediately, giving reasons for the exclusion. At the same time, the Headteacher makes it clear to the parents that they can, if they wish, appeal against the decision to the Proprietors. The school informs the parents how to make any such appeal.</w:t>
      </w:r>
    </w:p>
    <w:p w14:paraId="10B6811B" w14:textId="77777777" w:rsidR="00835259" w:rsidRDefault="00835259">
      <w:pPr>
        <w:pStyle w:val="Body"/>
        <w:widowControl w:val="0"/>
        <w:spacing w:line="276" w:lineRule="auto"/>
        <w:jc w:val="both"/>
        <w:rPr>
          <w:rFonts w:ascii="Calibri" w:eastAsia="Calibri" w:hAnsi="Calibri" w:cs="Calibri"/>
          <w:b/>
          <w:bCs/>
          <w:sz w:val="20"/>
          <w:szCs w:val="20"/>
        </w:rPr>
      </w:pPr>
    </w:p>
    <w:p w14:paraId="448392B2" w14:textId="77777777" w:rsidR="00835259" w:rsidRDefault="00000000">
      <w:pPr>
        <w:pStyle w:val="Body"/>
        <w:widowControl w:val="0"/>
        <w:spacing w:line="276" w:lineRule="auto"/>
        <w:jc w:val="both"/>
        <w:rPr>
          <w:rFonts w:ascii="Calibri" w:eastAsia="Calibri" w:hAnsi="Calibri" w:cs="Calibri"/>
          <w:b/>
          <w:bCs/>
          <w:sz w:val="20"/>
          <w:szCs w:val="20"/>
        </w:rPr>
      </w:pPr>
      <w:r>
        <w:rPr>
          <w:rFonts w:ascii="Calibri" w:hAnsi="Calibri" w:cs="Calibri"/>
          <w:b/>
          <w:bCs/>
          <w:sz w:val="20"/>
          <w:szCs w:val="20"/>
          <w:lang w:val="en-US"/>
        </w:rPr>
        <w:t>Serious Offences and Exclusions:</w:t>
      </w:r>
      <w:r>
        <w:rPr>
          <w:rFonts w:ascii="Calibri" w:eastAsia="Calibri" w:hAnsi="Calibri" w:cs="Calibri"/>
          <w:b/>
          <w:bCs/>
          <w:sz w:val="20"/>
          <w:szCs w:val="20"/>
        </w:rPr>
        <w:t xml:space="preserve"> </w:t>
      </w:r>
      <w:r>
        <w:rPr>
          <w:rFonts w:ascii="Calibri" w:hAnsi="Calibri" w:cs="Calibri"/>
          <w:sz w:val="20"/>
          <w:szCs w:val="20"/>
          <w:lang w:val="en-US"/>
        </w:rPr>
        <w:t>Serious offences are those that may have a significant impact on the individual pupil or others in the school. Examples include:</w:t>
      </w:r>
    </w:p>
    <w:p w14:paraId="069F7EC0" w14:textId="77777777" w:rsidR="00835259" w:rsidRDefault="00000000">
      <w:pPr>
        <w:pStyle w:val="Body"/>
        <w:widowControl w:val="0"/>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extreme or persistent bullying, racism or harassment;</w:t>
      </w:r>
    </w:p>
    <w:p w14:paraId="2FCE3530" w14:textId="77777777" w:rsidR="00835259" w:rsidRDefault="00000000">
      <w:pPr>
        <w:pStyle w:val="Body"/>
        <w:widowControl w:val="0"/>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stealing;</w:t>
      </w:r>
    </w:p>
    <w:p w14:paraId="14DB3713" w14:textId="77777777" w:rsidR="00835259" w:rsidRDefault="00000000">
      <w:pPr>
        <w:pStyle w:val="Body"/>
        <w:widowControl w:val="0"/>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extreme or persistent violence, actual or threatened, against a pupil or member of staff;</w:t>
      </w:r>
    </w:p>
    <w:p w14:paraId="38DC9611" w14:textId="77777777" w:rsidR="00835259" w:rsidRDefault="00000000">
      <w:pPr>
        <w:pStyle w:val="Body"/>
        <w:widowControl w:val="0"/>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sexual abuse, assault or activity;</w:t>
      </w:r>
    </w:p>
    <w:p w14:paraId="0175CC91" w14:textId="77777777" w:rsidR="00835259" w:rsidRDefault="00000000">
      <w:pPr>
        <w:pStyle w:val="Body"/>
        <w:widowControl w:val="0"/>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smoking, illegal drugs (possession and/or use) or alcohol (consumption or possession)</w:t>
      </w:r>
    </w:p>
    <w:p w14:paraId="1F35879B" w14:textId="77777777" w:rsidR="00835259" w:rsidRDefault="00000000">
      <w:pPr>
        <w:pStyle w:val="Body"/>
        <w:widowControl w:val="0"/>
        <w:numPr>
          <w:ilvl w:val="0"/>
          <w:numId w:val="1"/>
        </w:numPr>
        <w:spacing w:line="276" w:lineRule="auto"/>
        <w:jc w:val="both"/>
        <w:rPr>
          <w:rFonts w:ascii="Calibri" w:hAnsi="Calibri" w:cs="Calibri"/>
          <w:sz w:val="20"/>
          <w:szCs w:val="20"/>
          <w:lang w:val="nl-NL"/>
        </w:rPr>
      </w:pPr>
      <w:r>
        <w:rPr>
          <w:rFonts w:ascii="Calibri" w:hAnsi="Calibri" w:cs="Calibri"/>
          <w:sz w:val="20"/>
          <w:szCs w:val="20"/>
          <w:lang w:val="nl-NL"/>
        </w:rPr>
        <w:t>significant vandalism;</w:t>
      </w:r>
    </w:p>
    <w:p w14:paraId="63A0103C" w14:textId="77777777" w:rsidR="00835259" w:rsidRDefault="00000000">
      <w:pPr>
        <w:pStyle w:val="Body"/>
        <w:widowControl w:val="0"/>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going out of bounds;</w:t>
      </w:r>
    </w:p>
    <w:p w14:paraId="0E9BCBB8" w14:textId="77777777" w:rsidR="00835259" w:rsidRDefault="00000000">
      <w:pPr>
        <w:pStyle w:val="Body"/>
        <w:widowControl w:val="0"/>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persistent misbehavior when normal disciplinary measures have failed;</w:t>
      </w:r>
    </w:p>
    <w:p w14:paraId="09E2FBA8" w14:textId="77777777" w:rsidR="00835259" w:rsidRDefault="00000000">
      <w:pPr>
        <w:pStyle w:val="Body"/>
        <w:widowControl w:val="0"/>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carrying an offensive weapon.</w:t>
      </w:r>
    </w:p>
    <w:p w14:paraId="63DD1D24" w14:textId="77777777" w:rsidR="00835259" w:rsidRDefault="00835259">
      <w:pPr>
        <w:pStyle w:val="Body"/>
        <w:widowControl w:val="0"/>
        <w:spacing w:line="276" w:lineRule="auto"/>
        <w:jc w:val="both"/>
        <w:rPr>
          <w:rFonts w:ascii="Calibri" w:eastAsia="Calibri" w:hAnsi="Calibri" w:cs="Calibri"/>
          <w:sz w:val="20"/>
          <w:szCs w:val="20"/>
        </w:rPr>
      </w:pPr>
    </w:p>
    <w:p w14:paraId="34B3E85D" w14:textId="77777777" w:rsidR="00835259" w:rsidRDefault="00000000">
      <w:pPr>
        <w:pStyle w:val="Body"/>
        <w:widowControl w:val="0"/>
        <w:spacing w:line="276" w:lineRule="auto"/>
        <w:jc w:val="both"/>
        <w:rPr>
          <w:rFonts w:ascii="Calibri" w:eastAsia="Calibri" w:hAnsi="Calibri" w:cs="Calibri"/>
          <w:b/>
          <w:bCs/>
          <w:sz w:val="20"/>
          <w:szCs w:val="20"/>
        </w:rPr>
      </w:pPr>
      <w:r>
        <w:rPr>
          <w:rFonts w:ascii="Calibri" w:hAnsi="Calibri" w:cs="Calibri"/>
          <w:b/>
          <w:bCs/>
          <w:sz w:val="20"/>
          <w:szCs w:val="20"/>
          <w:lang w:val="en-US"/>
        </w:rPr>
        <w:t>Procedure to be followed:</w:t>
      </w:r>
    </w:p>
    <w:p w14:paraId="74E5FC0B" w14:textId="77777777" w:rsidR="00835259" w:rsidRDefault="00000000">
      <w:pPr>
        <w:pStyle w:val="Body"/>
        <w:widowControl w:val="0"/>
        <w:spacing w:line="276" w:lineRule="auto"/>
        <w:ind w:left="284" w:hanging="284"/>
        <w:jc w:val="both"/>
        <w:rPr>
          <w:rFonts w:ascii="Calibri" w:eastAsia="Calibri" w:hAnsi="Calibri" w:cs="Calibri"/>
          <w:sz w:val="20"/>
          <w:szCs w:val="20"/>
        </w:rPr>
      </w:pPr>
      <w:r>
        <w:rPr>
          <w:rFonts w:ascii="Calibri" w:hAnsi="Calibri" w:cs="Calibri"/>
          <w:sz w:val="20"/>
          <w:szCs w:val="20"/>
        </w:rPr>
        <w:lastRenderedPageBreak/>
        <w:t>•</w:t>
      </w:r>
      <w:r>
        <w:rPr>
          <w:rFonts w:ascii="Calibri" w:hAnsi="Calibri" w:cs="Calibri"/>
          <w:sz w:val="20"/>
          <w:szCs w:val="20"/>
        </w:rPr>
        <w:tab/>
      </w:r>
      <w:r>
        <w:rPr>
          <w:rFonts w:ascii="Calibri" w:hAnsi="Calibri" w:cs="Calibri"/>
          <w:sz w:val="20"/>
          <w:szCs w:val="20"/>
          <w:lang w:val="en-US"/>
        </w:rPr>
        <w:t>Parents must be informed immediately by phone with a follow up letter.</w:t>
      </w:r>
    </w:p>
    <w:p w14:paraId="36031E0B" w14:textId="77777777" w:rsidR="00835259" w:rsidRDefault="00000000">
      <w:pPr>
        <w:pStyle w:val="Body"/>
        <w:widowControl w:val="0"/>
        <w:spacing w:line="276" w:lineRule="auto"/>
        <w:ind w:left="284" w:hanging="284"/>
        <w:jc w:val="both"/>
        <w:rPr>
          <w:rFonts w:ascii="Calibri" w:eastAsia="Calibri" w:hAnsi="Calibri" w:cs="Calibri"/>
          <w:sz w:val="20"/>
          <w:szCs w:val="20"/>
        </w:rPr>
      </w:pPr>
      <w:r>
        <w:rPr>
          <w:rFonts w:ascii="Calibri" w:hAnsi="Calibri" w:cs="Calibri"/>
          <w:sz w:val="20"/>
          <w:szCs w:val="20"/>
        </w:rPr>
        <w:t>•</w:t>
      </w:r>
      <w:r>
        <w:rPr>
          <w:rFonts w:ascii="Calibri" w:hAnsi="Calibri" w:cs="Calibri"/>
          <w:sz w:val="20"/>
          <w:szCs w:val="20"/>
        </w:rPr>
        <w:tab/>
      </w:r>
      <w:r>
        <w:rPr>
          <w:rFonts w:ascii="Calibri" w:hAnsi="Calibri" w:cs="Calibri"/>
          <w:sz w:val="20"/>
          <w:szCs w:val="20"/>
          <w:lang w:val="en-US"/>
        </w:rPr>
        <w:t xml:space="preserve">A copy of a sheet entitled </w:t>
      </w:r>
      <w:r>
        <w:rPr>
          <w:rFonts w:ascii="Calibri" w:hAnsi="Calibri" w:cs="Calibri"/>
          <w:sz w:val="20"/>
          <w:szCs w:val="20"/>
          <w:rtl/>
        </w:rPr>
        <w:t>‘</w:t>
      </w:r>
      <w:r>
        <w:rPr>
          <w:rFonts w:ascii="Calibri" w:hAnsi="Calibri" w:cs="Calibri"/>
          <w:sz w:val="20"/>
          <w:szCs w:val="20"/>
          <w:lang w:val="en-US"/>
        </w:rPr>
        <w:t>Advice for Parents/Carers</w:t>
      </w:r>
      <w:r>
        <w:rPr>
          <w:rFonts w:ascii="Calibri" w:hAnsi="Calibri" w:cs="Calibri"/>
          <w:sz w:val="20"/>
          <w:szCs w:val="20"/>
          <w:rtl/>
        </w:rPr>
        <w:t xml:space="preserve">’ </w:t>
      </w:r>
      <w:r>
        <w:rPr>
          <w:rFonts w:ascii="Calibri" w:hAnsi="Calibri" w:cs="Calibri"/>
          <w:sz w:val="20"/>
          <w:szCs w:val="20"/>
          <w:lang w:val="en-US"/>
        </w:rPr>
        <w:t>will be attached to the letter.</w:t>
      </w:r>
    </w:p>
    <w:p w14:paraId="30A46324" w14:textId="77777777" w:rsidR="00835259" w:rsidRDefault="00000000">
      <w:pPr>
        <w:pStyle w:val="Body"/>
        <w:widowControl w:val="0"/>
        <w:spacing w:line="276" w:lineRule="auto"/>
        <w:ind w:left="284" w:hanging="284"/>
        <w:jc w:val="both"/>
        <w:rPr>
          <w:rFonts w:ascii="Calibri" w:eastAsia="Calibri" w:hAnsi="Calibri" w:cs="Calibri"/>
          <w:sz w:val="20"/>
          <w:szCs w:val="20"/>
        </w:rPr>
      </w:pPr>
      <w:r>
        <w:rPr>
          <w:rFonts w:ascii="Calibri" w:hAnsi="Calibri" w:cs="Calibri"/>
          <w:sz w:val="20"/>
          <w:szCs w:val="20"/>
        </w:rPr>
        <w:t>•</w:t>
      </w:r>
      <w:r>
        <w:rPr>
          <w:rFonts w:ascii="Calibri" w:hAnsi="Calibri" w:cs="Calibri"/>
          <w:sz w:val="20"/>
          <w:szCs w:val="20"/>
        </w:rPr>
        <w:tab/>
      </w:r>
      <w:r>
        <w:rPr>
          <w:rFonts w:ascii="Calibri" w:hAnsi="Calibri" w:cs="Calibri"/>
          <w:sz w:val="20"/>
          <w:szCs w:val="20"/>
          <w:lang w:val="en-US"/>
        </w:rPr>
        <w:t>Parents must be notified of their right to appeal.</w:t>
      </w:r>
    </w:p>
    <w:p w14:paraId="2D7C1912" w14:textId="624D7662" w:rsidR="00835259" w:rsidRDefault="00000000">
      <w:pPr>
        <w:pStyle w:val="Body"/>
        <w:widowControl w:val="0"/>
        <w:spacing w:line="276" w:lineRule="auto"/>
        <w:ind w:left="284" w:hanging="284"/>
        <w:jc w:val="both"/>
        <w:rPr>
          <w:rFonts w:ascii="Calibri" w:eastAsia="Calibri" w:hAnsi="Calibri" w:cs="Calibri"/>
          <w:sz w:val="20"/>
          <w:szCs w:val="20"/>
        </w:rPr>
      </w:pPr>
      <w:r>
        <w:rPr>
          <w:rFonts w:ascii="Calibri" w:hAnsi="Calibri" w:cs="Calibri"/>
          <w:sz w:val="20"/>
          <w:szCs w:val="20"/>
        </w:rPr>
        <w:t>•</w:t>
      </w:r>
      <w:r>
        <w:rPr>
          <w:rFonts w:ascii="Calibri" w:hAnsi="Calibri" w:cs="Calibri"/>
          <w:sz w:val="20"/>
          <w:szCs w:val="20"/>
        </w:rPr>
        <w:tab/>
      </w:r>
      <w:r w:rsidR="00664A06">
        <w:rPr>
          <w:rFonts w:ascii="Calibri" w:hAnsi="Calibri" w:cs="Calibri"/>
          <w:sz w:val="20"/>
          <w:szCs w:val="20"/>
          <w:lang w:val="en-US"/>
        </w:rPr>
        <w:t>Imperial Oak School</w:t>
      </w:r>
      <w:r>
        <w:rPr>
          <w:rFonts w:ascii="Calibri" w:hAnsi="Calibri" w:cs="Calibri"/>
          <w:sz w:val="20"/>
          <w:szCs w:val="20"/>
          <w:lang w:val="en-US"/>
        </w:rPr>
        <w:t xml:space="preserve"> will ensure that arrangements are in place for work to be sent home.</w:t>
      </w:r>
    </w:p>
    <w:p w14:paraId="0CDA9BD6" w14:textId="77777777" w:rsidR="00835259" w:rsidRDefault="00000000">
      <w:pPr>
        <w:pStyle w:val="Body"/>
        <w:widowControl w:val="0"/>
        <w:spacing w:line="276" w:lineRule="auto"/>
        <w:ind w:left="284" w:hanging="284"/>
        <w:jc w:val="both"/>
        <w:rPr>
          <w:rFonts w:ascii="Calibri" w:eastAsia="Calibri" w:hAnsi="Calibri" w:cs="Calibri"/>
          <w:sz w:val="20"/>
          <w:szCs w:val="20"/>
        </w:rPr>
      </w:pPr>
      <w:r>
        <w:rPr>
          <w:rFonts w:ascii="Calibri" w:hAnsi="Calibri" w:cs="Calibri"/>
          <w:sz w:val="20"/>
          <w:szCs w:val="20"/>
        </w:rPr>
        <w:t>•</w:t>
      </w:r>
      <w:r>
        <w:rPr>
          <w:rFonts w:ascii="Calibri" w:hAnsi="Calibri" w:cs="Calibri"/>
          <w:sz w:val="20"/>
          <w:szCs w:val="20"/>
        </w:rPr>
        <w:tab/>
      </w:r>
      <w:r>
        <w:rPr>
          <w:rFonts w:ascii="Calibri" w:hAnsi="Calibri" w:cs="Calibri"/>
          <w:sz w:val="20"/>
          <w:szCs w:val="20"/>
          <w:lang w:val="en-US"/>
        </w:rPr>
        <w:t>Arrangements will be made for a return to school interview that includes the parents/carers.</w:t>
      </w:r>
    </w:p>
    <w:p w14:paraId="3999217B" w14:textId="77777777" w:rsidR="00835259" w:rsidRDefault="00000000">
      <w:pPr>
        <w:pStyle w:val="Body"/>
        <w:widowControl w:val="0"/>
        <w:spacing w:line="276" w:lineRule="auto"/>
        <w:ind w:left="284" w:hanging="284"/>
        <w:jc w:val="both"/>
        <w:rPr>
          <w:rFonts w:ascii="Calibri" w:eastAsia="Calibri" w:hAnsi="Calibri" w:cs="Calibri"/>
          <w:sz w:val="20"/>
          <w:szCs w:val="20"/>
        </w:rPr>
      </w:pPr>
      <w:r>
        <w:rPr>
          <w:rFonts w:ascii="Calibri" w:hAnsi="Calibri" w:cs="Calibri"/>
          <w:sz w:val="20"/>
          <w:szCs w:val="20"/>
        </w:rPr>
        <w:t>•</w:t>
      </w:r>
      <w:r>
        <w:rPr>
          <w:rFonts w:ascii="Calibri" w:hAnsi="Calibri" w:cs="Calibri"/>
          <w:sz w:val="20"/>
          <w:szCs w:val="20"/>
        </w:rPr>
        <w:tab/>
      </w:r>
      <w:r>
        <w:rPr>
          <w:rFonts w:ascii="Calibri" w:hAnsi="Calibri" w:cs="Calibri"/>
          <w:sz w:val="20"/>
          <w:szCs w:val="20"/>
          <w:lang w:val="en-US"/>
        </w:rPr>
        <w:t>A re-integration support plan will be put in place.</w:t>
      </w:r>
    </w:p>
    <w:p w14:paraId="42A64320" w14:textId="77777777" w:rsidR="00835259" w:rsidRDefault="00000000">
      <w:pPr>
        <w:pStyle w:val="Body"/>
        <w:widowControl w:val="0"/>
        <w:spacing w:line="276" w:lineRule="auto"/>
        <w:jc w:val="both"/>
        <w:rPr>
          <w:rFonts w:ascii="Calibri" w:eastAsia="Calibri" w:hAnsi="Calibri" w:cs="Calibri"/>
          <w:sz w:val="20"/>
          <w:szCs w:val="20"/>
        </w:rPr>
      </w:pPr>
      <w:r>
        <w:rPr>
          <w:rFonts w:ascii="Calibri" w:hAnsi="Calibri" w:cs="Calibri"/>
          <w:sz w:val="20"/>
          <w:szCs w:val="20"/>
          <w:lang w:val="en-US"/>
        </w:rPr>
        <w:t xml:space="preserve">All cases of exclusion will be treated in the strictest confidence on a </w:t>
      </w:r>
      <w:proofErr w:type="gramStart"/>
      <w:r>
        <w:rPr>
          <w:rFonts w:ascii="Calibri" w:hAnsi="Calibri" w:cs="Calibri"/>
          <w:sz w:val="20"/>
          <w:szCs w:val="20"/>
          <w:lang w:val="en-US"/>
        </w:rPr>
        <w:t>need to know</w:t>
      </w:r>
      <w:proofErr w:type="gramEnd"/>
      <w:r>
        <w:rPr>
          <w:rFonts w:ascii="Calibri" w:hAnsi="Calibri" w:cs="Calibri"/>
          <w:sz w:val="20"/>
          <w:szCs w:val="20"/>
          <w:lang w:val="en-US"/>
        </w:rPr>
        <w:t xml:space="preserve"> basis and are not to be discussed outside the school.</w:t>
      </w:r>
    </w:p>
    <w:p w14:paraId="7F69FB7D" w14:textId="77777777" w:rsidR="00835259" w:rsidRDefault="00835259">
      <w:pPr>
        <w:pStyle w:val="Body"/>
        <w:widowControl w:val="0"/>
        <w:spacing w:line="276" w:lineRule="auto"/>
        <w:jc w:val="both"/>
        <w:rPr>
          <w:rFonts w:ascii="Calibri" w:eastAsia="Calibri" w:hAnsi="Calibri" w:cs="Calibri"/>
          <w:b/>
          <w:bCs/>
          <w:sz w:val="20"/>
          <w:szCs w:val="20"/>
        </w:rPr>
      </w:pPr>
    </w:p>
    <w:p w14:paraId="1FE1D496" w14:textId="77777777" w:rsidR="00835259" w:rsidRDefault="00000000">
      <w:pPr>
        <w:pStyle w:val="Body"/>
        <w:spacing w:line="276" w:lineRule="auto"/>
        <w:jc w:val="both"/>
        <w:rPr>
          <w:rFonts w:ascii="Calibri" w:eastAsia="Calibri" w:hAnsi="Calibri" w:cs="Calibri"/>
          <w:b/>
          <w:bCs/>
          <w:sz w:val="20"/>
          <w:szCs w:val="20"/>
        </w:rPr>
      </w:pPr>
      <w:r>
        <w:rPr>
          <w:rFonts w:ascii="Calibri" w:hAnsi="Calibri" w:cs="Calibri"/>
          <w:b/>
          <w:bCs/>
          <w:sz w:val="20"/>
          <w:szCs w:val="20"/>
          <w:lang w:val="en-US"/>
        </w:rPr>
        <w:t>Responsibilities of the School:</w:t>
      </w:r>
      <w:r>
        <w:rPr>
          <w:rFonts w:ascii="Calibri" w:eastAsia="Calibri" w:hAnsi="Calibri" w:cs="Calibri"/>
          <w:b/>
          <w:bCs/>
          <w:sz w:val="20"/>
          <w:szCs w:val="20"/>
        </w:rPr>
        <w:t xml:space="preserve"> </w:t>
      </w:r>
      <w:r>
        <w:rPr>
          <w:rFonts w:ascii="Calibri" w:hAnsi="Calibri" w:cs="Calibri"/>
          <w:sz w:val="20"/>
          <w:szCs w:val="20"/>
          <w:lang w:val="en-US"/>
        </w:rPr>
        <w:t>If the School commences an investigation which may lead to a fixed term temporary exclusion or to permanent exclusion the Headteacher must inform the parent without delay. Before resorting to exclusion, the School will normally try alternative solutions (for example, a restorative justice process - whereby the harm caused can be redressed. This will ideally be done by telephone and the telephone call will be followed by a letter within one school day. The letter will include information about:</w:t>
      </w:r>
    </w:p>
    <w:p w14:paraId="35A540CE" w14:textId="77777777" w:rsidR="00835259" w:rsidRDefault="00000000">
      <w:pPr>
        <w:pStyle w:val="Body"/>
        <w:numPr>
          <w:ilvl w:val="0"/>
          <w:numId w:val="2"/>
        </w:numPr>
        <w:spacing w:line="276" w:lineRule="auto"/>
        <w:jc w:val="both"/>
        <w:rPr>
          <w:rFonts w:ascii="Calibri" w:hAnsi="Calibri" w:cs="Calibri"/>
          <w:sz w:val="20"/>
          <w:szCs w:val="20"/>
          <w:lang w:val="en-US"/>
        </w:rPr>
      </w:pPr>
      <w:r>
        <w:rPr>
          <w:rFonts w:ascii="Calibri" w:hAnsi="Calibri" w:cs="Calibri"/>
          <w:sz w:val="20"/>
          <w:szCs w:val="20"/>
          <w:lang w:val="en-US"/>
        </w:rPr>
        <w:t>the nature of the offence and the results of any investigation to date;</w:t>
      </w:r>
    </w:p>
    <w:p w14:paraId="1FB3EF29" w14:textId="77777777" w:rsidR="00835259" w:rsidRDefault="00000000">
      <w:pPr>
        <w:pStyle w:val="Body"/>
        <w:numPr>
          <w:ilvl w:val="0"/>
          <w:numId w:val="2"/>
        </w:numPr>
        <w:spacing w:line="276" w:lineRule="auto"/>
        <w:jc w:val="both"/>
        <w:rPr>
          <w:rFonts w:ascii="Calibri" w:hAnsi="Calibri" w:cs="Calibri"/>
          <w:sz w:val="20"/>
          <w:szCs w:val="20"/>
          <w:lang w:val="en-US"/>
        </w:rPr>
      </w:pPr>
      <w:r>
        <w:rPr>
          <w:rFonts w:ascii="Calibri" w:hAnsi="Calibri" w:cs="Calibri"/>
          <w:sz w:val="20"/>
          <w:szCs w:val="20"/>
          <w:lang w:val="en-US"/>
        </w:rPr>
        <w:t>that the sanction of a fixed term temporary exclusion or permanent exclusion may be imposed;</w:t>
      </w:r>
    </w:p>
    <w:p w14:paraId="54EAC6F1" w14:textId="77777777" w:rsidR="00835259" w:rsidRDefault="00000000">
      <w:pPr>
        <w:pStyle w:val="Body"/>
        <w:numPr>
          <w:ilvl w:val="0"/>
          <w:numId w:val="2"/>
        </w:numPr>
        <w:spacing w:line="276" w:lineRule="auto"/>
        <w:jc w:val="both"/>
        <w:rPr>
          <w:rFonts w:ascii="Calibri" w:hAnsi="Calibri" w:cs="Calibri"/>
          <w:sz w:val="20"/>
          <w:szCs w:val="20"/>
          <w:lang w:val="en-US"/>
        </w:rPr>
      </w:pPr>
      <w:r>
        <w:rPr>
          <w:rFonts w:ascii="Calibri" w:hAnsi="Calibri" w:cs="Calibri"/>
          <w:sz w:val="20"/>
          <w:szCs w:val="20"/>
          <w:lang w:val="en-US"/>
        </w:rPr>
        <w:t>the parents</w:t>
      </w:r>
      <w:r>
        <w:rPr>
          <w:rFonts w:ascii="Calibri" w:hAnsi="Calibri" w:cs="Calibri"/>
          <w:sz w:val="20"/>
          <w:szCs w:val="20"/>
          <w:rtl/>
        </w:rPr>
        <w:t xml:space="preserve">’ </w:t>
      </w:r>
      <w:r>
        <w:rPr>
          <w:rFonts w:ascii="Calibri" w:hAnsi="Calibri" w:cs="Calibri"/>
          <w:sz w:val="20"/>
          <w:szCs w:val="20"/>
          <w:lang w:val="en-US"/>
        </w:rPr>
        <w:t>right to state their case to the Headteacher and if that is not satisfactory then to the Advisory Board and whom they should contact to do this, including the latest date that the parent may give a written statement to the discipline committee;</w:t>
      </w:r>
    </w:p>
    <w:p w14:paraId="4DDEFD97" w14:textId="77777777" w:rsidR="00835259" w:rsidRDefault="00000000">
      <w:pPr>
        <w:pStyle w:val="Body"/>
        <w:numPr>
          <w:ilvl w:val="0"/>
          <w:numId w:val="2"/>
        </w:numPr>
        <w:spacing w:line="276" w:lineRule="auto"/>
        <w:jc w:val="both"/>
        <w:rPr>
          <w:rFonts w:ascii="Calibri" w:hAnsi="Calibri" w:cs="Calibri"/>
          <w:sz w:val="20"/>
          <w:szCs w:val="20"/>
          <w:lang w:val="en-US"/>
        </w:rPr>
      </w:pPr>
      <w:r>
        <w:rPr>
          <w:rFonts w:ascii="Calibri" w:hAnsi="Calibri" w:cs="Calibri"/>
          <w:sz w:val="20"/>
          <w:szCs w:val="20"/>
          <w:lang w:val="en-US"/>
        </w:rPr>
        <w:t>the parents</w:t>
      </w:r>
      <w:r>
        <w:rPr>
          <w:rFonts w:ascii="Calibri" w:hAnsi="Calibri" w:cs="Calibri"/>
          <w:sz w:val="20"/>
          <w:szCs w:val="20"/>
          <w:rtl/>
        </w:rPr>
        <w:t xml:space="preserve">’ </w:t>
      </w:r>
      <w:r>
        <w:rPr>
          <w:rFonts w:ascii="Calibri" w:hAnsi="Calibri" w:cs="Calibri"/>
          <w:sz w:val="20"/>
          <w:szCs w:val="20"/>
          <w:lang w:val="en-US"/>
        </w:rPr>
        <w:t>right to see their child</w:t>
      </w:r>
      <w:r>
        <w:rPr>
          <w:rFonts w:ascii="Calibri" w:hAnsi="Calibri" w:cs="Calibri"/>
          <w:sz w:val="20"/>
          <w:szCs w:val="20"/>
          <w:rtl/>
        </w:rPr>
        <w:t>’</w:t>
      </w:r>
      <w:r>
        <w:rPr>
          <w:rFonts w:ascii="Calibri" w:hAnsi="Calibri" w:cs="Calibri"/>
          <w:sz w:val="20"/>
          <w:szCs w:val="20"/>
          <w:lang w:val="en-US"/>
        </w:rPr>
        <w:t>s school record and the Headteacher must comply with such a request within 15 school days, although in exclusion cases compliance should be prompt.</w:t>
      </w:r>
    </w:p>
    <w:p w14:paraId="7EB37539" w14:textId="77777777" w:rsidR="00835259" w:rsidRDefault="00835259">
      <w:pPr>
        <w:pStyle w:val="Body"/>
        <w:widowControl w:val="0"/>
        <w:spacing w:line="276" w:lineRule="auto"/>
        <w:jc w:val="both"/>
        <w:rPr>
          <w:rFonts w:ascii="Calibri" w:eastAsia="Calibri" w:hAnsi="Calibri" w:cs="Calibri"/>
          <w:sz w:val="20"/>
          <w:szCs w:val="20"/>
        </w:rPr>
      </w:pPr>
    </w:p>
    <w:p w14:paraId="45A51713" w14:textId="77777777" w:rsidR="00835259" w:rsidRDefault="00000000">
      <w:pPr>
        <w:pStyle w:val="Body"/>
        <w:widowControl w:val="0"/>
        <w:spacing w:line="276" w:lineRule="auto"/>
        <w:jc w:val="both"/>
        <w:rPr>
          <w:rFonts w:ascii="Calibri" w:eastAsia="Calibri" w:hAnsi="Calibri" w:cs="Calibri"/>
          <w:sz w:val="20"/>
          <w:szCs w:val="20"/>
        </w:rPr>
      </w:pPr>
      <w:r>
        <w:rPr>
          <w:rFonts w:ascii="Calibri" w:hAnsi="Calibri" w:cs="Calibri"/>
          <w:sz w:val="20"/>
          <w:szCs w:val="20"/>
          <w:lang w:val="en-US"/>
        </w:rPr>
        <w:t>Where reasonable adjustments to policies and practices have been made to accommodate a pupil</w:t>
      </w:r>
      <w:r>
        <w:rPr>
          <w:rFonts w:ascii="Calibri" w:hAnsi="Calibri" w:cs="Calibri"/>
          <w:sz w:val="20"/>
          <w:szCs w:val="20"/>
          <w:rtl/>
        </w:rPr>
        <w:t>’</w:t>
      </w:r>
      <w:r>
        <w:rPr>
          <w:rFonts w:ascii="Calibri" w:hAnsi="Calibri" w:cs="Calibri"/>
          <w:sz w:val="20"/>
          <w:szCs w:val="20"/>
          <w:lang w:val="en-US"/>
        </w:rPr>
        <w:t>s needs and to avoid the necessity for exclusion as far as possible, exclusion may be justified if there is a material and substantial reason for it. A specific incident affecting order and discipline in the school may be such a reason. The decision to exclude for a fixed term will be notified to the parent in writing with reasons. If the School determines that a child should be excluded for a fixed period, the Headteacher will provide the parent in writing with information as to:</w:t>
      </w:r>
    </w:p>
    <w:p w14:paraId="6973080B" w14:textId="77777777" w:rsidR="00835259" w:rsidRDefault="00000000">
      <w:pPr>
        <w:pStyle w:val="Body"/>
        <w:numPr>
          <w:ilvl w:val="0"/>
          <w:numId w:val="3"/>
        </w:numPr>
        <w:spacing w:line="276" w:lineRule="auto"/>
        <w:jc w:val="both"/>
        <w:rPr>
          <w:rFonts w:ascii="Calibri" w:hAnsi="Calibri" w:cs="Calibri"/>
          <w:sz w:val="20"/>
          <w:szCs w:val="20"/>
          <w:lang w:val="en-US"/>
        </w:rPr>
      </w:pPr>
      <w:r>
        <w:rPr>
          <w:rFonts w:ascii="Calibri" w:hAnsi="Calibri" w:cs="Calibri"/>
          <w:sz w:val="20"/>
          <w:szCs w:val="20"/>
          <w:lang w:val="en-US"/>
        </w:rPr>
        <w:t>the period of the Fixed Term Exclusion;</w:t>
      </w:r>
    </w:p>
    <w:p w14:paraId="7D088D85" w14:textId="77777777" w:rsidR="00835259" w:rsidRDefault="00000000">
      <w:pPr>
        <w:pStyle w:val="Body"/>
        <w:numPr>
          <w:ilvl w:val="0"/>
          <w:numId w:val="3"/>
        </w:numPr>
        <w:spacing w:line="276" w:lineRule="auto"/>
        <w:jc w:val="both"/>
        <w:rPr>
          <w:rFonts w:ascii="Calibri" w:hAnsi="Calibri" w:cs="Calibri"/>
          <w:sz w:val="20"/>
          <w:szCs w:val="20"/>
          <w:lang w:val="en-US"/>
        </w:rPr>
      </w:pPr>
      <w:r>
        <w:rPr>
          <w:rFonts w:ascii="Calibri" w:hAnsi="Calibri" w:cs="Calibri"/>
          <w:sz w:val="20"/>
          <w:szCs w:val="20"/>
          <w:lang w:val="en-US"/>
        </w:rPr>
        <w:t>the arrangements, such as setting work, to allow the child to continue their education during the Fixed Term  Exclusion.</w:t>
      </w:r>
    </w:p>
    <w:p w14:paraId="4C2A2D5D" w14:textId="77777777" w:rsidR="00835259" w:rsidRDefault="00835259">
      <w:pPr>
        <w:pStyle w:val="Body"/>
        <w:spacing w:line="276" w:lineRule="auto"/>
        <w:ind w:left="425"/>
        <w:jc w:val="both"/>
        <w:rPr>
          <w:rFonts w:ascii="Calibri" w:eastAsia="Calibri" w:hAnsi="Calibri" w:cs="Calibri"/>
          <w:sz w:val="20"/>
          <w:szCs w:val="20"/>
        </w:rPr>
      </w:pPr>
    </w:p>
    <w:p w14:paraId="091B20FB" w14:textId="77777777" w:rsidR="00835259" w:rsidRDefault="00000000">
      <w:pPr>
        <w:pStyle w:val="Body"/>
        <w:widowControl w:val="0"/>
        <w:spacing w:line="276" w:lineRule="auto"/>
        <w:jc w:val="both"/>
        <w:rPr>
          <w:rFonts w:ascii="Calibri" w:eastAsia="Calibri" w:hAnsi="Calibri" w:cs="Calibri"/>
          <w:sz w:val="20"/>
          <w:szCs w:val="20"/>
        </w:rPr>
      </w:pPr>
      <w:r>
        <w:rPr>
          <w:rFonts w:ascii="Calibri" w:hAnsi="Calibri" w:cs="Calibri"/>
          <w:sz w:val="20"/>
          <w:szCs w:val="20"/>
          <w:lang w:val="en-US"/>
        </w:rPr>
        <w:t xml:space="preserve">If the School decides (after completing the investigation or as a result of new evidence and further investigation) that it is necessary to extend a fixed period Temporary Exclusion or to convert it into a Permanent Exclusion, the Headteacher will write again to the parent with the reasons for this decision. The decision to exclude a pupil permanently will only be taken as a last resort when a wide range of strategies for dealing with disciplinary offences has been employed to no avail or is an exceptional </w:t>
      </w:r>
      <w:r>
        <w:rPr>
          <w:rFonts w:ascii="Calibri" w:hAnsi="Calibri" w:cs="Calibri"/>
          <w:sz w:val="20"/>
          <w:szCs w:val="20"/>
          <w:rtl/>
        </w:rPr>
        <w:t>‘</w:t>
      </w:r>
      <w:r>
        <w:rPr>
          <w:rFonts w:ascii="Calibri" w:hAnsi="Calibri" w:cs="Calibri"/>
          <w:sz w:val="20"/>
          <w:szCs w:val="20"/>
          <w:lang w:val="en-US"/>
        </w:rPr>
        <w:t>one-off</w:t>
      </w:r>
      <w:r>
        <w:rPr>
          <w:rFonts w:ascii="Calibri" w:hAnsi="Calibri" w:cs="Calibri"/>
          <w:sz w:val="20"/>
          <w:szCs w:val="20"/>
          <w:rtl/>
        </w:rPr>
        <w:t xml:space="preserve">’ </w:t>
      </w:r>
      <w:r>
        <w:rPr>
          <w:rFonts w:ascii="Calibri" w:hAnsi="Calibri" w:cs="Calibri"/>
          <w:sz w:val="20"/>
          <w:szCs w:val="20"/>
          <w:lang w:val="en-US"/>
        </w:rPr>
        <w:t>offence has been committed. Parental co-operation forms part of the contract between the school and all the parents at the school. The correspondence will be easily intelligible and in plain English.</w:t>
      </w:r>
    </w:p>
    <w:p w14:paraId="70CCE8A4" w14:textId="77777777" w:rsidR="00835259" w:rsidRDefault="00835259">
      <w:pPr>
        <w:pStyle w:val="Body"/>
        <w:widowControl w:val="0"/>
        <w:spacing w:line="276" w:lineRule="auto"/>
        <w:jc w:val="both"/>
        <w:rPr>
          <w:rFonts w:ascii="Calibri" w:eastAsia="Calibri" w:hAnsi="Calibri" w:cs="Calibri"/>
          <w:sz w:val="20"/>
          <w:szCs w:val="20"/>
        </w:rPr>
      </w:pPr>
    </w:p>
    <w:p w14:paraId="0005C2E9" w14:textId="77777777" w:rsidR="00835259" w:rsidRDefault="00000000">
      <w:pPr>
        <w:pStyle w:val="Body"/>
        <w:spacing w:line="276" w:lineRule="auto"/>
        <w:jc w:val="both"/>
        <w:rPr>
          <w:rFonts w:ascii="Calibri" w:eastAsia="Calibri" w:hAnsi="Calibri" w:cs="Calibri"/>
          <w:b/>
          <w:bCs/>
          <w:sz w:val="20"/>
          <w:szCs w:val="20"/>
        </w:rPr>
      </w:pPr>
      <w:r>
        <w:rPr>
          <w:rFonts w:ascii="Calibri" w:hAnsi="Calibri" w:cs="Calibri"/>
          <w:b/>
          <w:bCs/>
          <w:sz w:val="20"/>
          <w:szCs w:val="20"/>
          <w:lang w:val="en-US"/>
        </w:rPr>
        <w:t>Appeals:</w:t>
      </w:r>
      <w:r>
        <w:rPr>
          <w:rFonts w:ascii="Calibri" w:eastAsia="Calibri" w:hAnsi="Calibri" w:cs="Calibri"/>
          <w:b/>
          <w:bCs/>
          <w:sz w:val="20"/>
          <w:szCs w:val="20"/>
        </w:rPr>
        <w:t xml:space="preserve"> </w:t>
      </w:r>
      <w:r>
        <w:rPr>
          <w:rFonts w:ascii="Calibri" w:hAnsi="Calibri" w:cs="Calibri"/>
          <w:sz w:val="20"/>
          <w:szCs w:val="20"/>
          <w:lang w:val="en-US"/>
        </w:rPr>
        <w:t>If parents or guardians wish to appeal the exclusion then they must do so in writing to the Proprietor, in writing, within one week of the letter notifying the parents or guardians of the exclusion.  The Proprietors will establish an Appeal Panel to consider the appeal.  The Appeal Panel will normally convene within three weeks of the receipt of the letter requesting the appeal.  The parents or guardian may bring a representative to the meeting.  All letters and documents relied on by the Headteacher, shall be made available to the parents or guardian prior to the hearing.  The parents or guardian or their representative may ask questions of the Headteacher or may raise any relevant matter for the consideration of the Panel.  The Panel may call for any further information it requires.  No evidence or argument shall be presented to the Panel in the absence either of the parents or guardian or their representative, or in the absence of the Headteacher, who is the Proprietor.  At the conclusion of the hearing, the Panel shall retire to consider what recommendation it may make.  The Panel may recommend:</w:t>
      </w:r>
    </w:p>
    <w:p w14:paraId="78130456" w14:textId="77777777" w:rsidR="00835259" w:rsidRDefault="00000000">
      <w:pPr>
        <w:pStyle w:val="Body"/>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The exclusion is confirmed</w:t>
      </w:r>
    </w:p>
    <w:p w14:paraId="0C9A5115" w14:textId="77777777" w:rsidR="00835259" w:rsidRDefault="00000000">
      <w:pPr>
        <w:pStyle w:val="Body"/>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The exclusion is rescinded</w:t>
      </w:r>
    </w:p>
    <w:p w14:paraId="17253B05" w14:textId="77777777" w:rsidR="00835259" w:rsidRDefault="00000000">
      <w:pPr>
        <w:pStyle w:val="Body"/>
        <w:numPr>
          <w:ilvl w:val="0"/>
          <w:numId w:val="1"/>
        </w:numPr>
        <w:spacing w:line="276" w:lineRule="auto"/>
        <w:jc w:val="both"/>
        <w:rPr>
          <w:rFonts w:ascii="Calibri" w:hAnsi="Calibri" w:cs="Calibri"/>
          <w:sz w:val="20"/>
          <w:szCs w:val="20"/>
          <w:lang w:val="en-US"/>
        </w:rPr>
      </w:pPr>
      <w:r>
        <w:rPr>
          <w:rFonts w:ascii="Calibri" w:hAnsi="Calibri" w:cs="Calibri"/>
          <w:sz w:val="20"/>
          <w:szCs w:val="20"/>
          <w:lang w:val="en-US"/>
        </w:rPr>
        <w:t>The exclusion be rescinded and replaced with an alternative sanction.</w:t>
      </w:r>
    </w:p>
    <w:p w14:paraId="0A55DEA0" w14:textId="77777777" w:rsidR="00835259" w:rsidRDefault="00835259">
      <w:pPr>
        <w:pStyle w:val="Body"/>
        <w:spacing w:line="276" w:lineRule="auto"/>
        <w:jc w:val="both"/>
        <w:rPr>
          <w:rFonts w:ascii="Calibri" w:hAnsi="Calibri" w:cs="Calibri"/>
          <w:sz w:val="20"/>
          <w:szCs w:val="20"/>
          <w:lang w:val="en-US"/>
        </w:rPr>
      </w:pPr>
    </w:p>
    <w:p w14:paraId="1B4A4F42" w14:textId="775ADE11" w:rsidR="00835259" w:rsidRDefault="00000000">
      <w:pPr>
        <w:pStyle w:val="Body"/>
        <w:spacing w:line="276" w:lineRule="auto"/>
        <w:jc w:val="both"/>
        <w:rPr>
          <w:rFonts w:ascii="Calibri" w:eastAsia="Calibri" w:hAnsi="Calibri" w:cs="Calibri"/>
          <w:sz w:val="20"/>
          <w:szCs w:val="20"/>
        </w:rPr>
      </w:pPr>
      <w:r>
        <w:rPr>
          <w:rFonts w:ascii="Calibri" w:hAnsi="Calibri" w:cs="Calibri"/>
          <w:sz w:val="20"/>
          <w:szCs w:val="20"/>
          <w:lang w:val="en-US"/>
        </w:rPr>
        <w:lastRenderedPageBreak/>
        <w:t xml:space="preserve">However, the final will always rest with the School Proprietor, who may or may not accept the recommendations of the panel. The recommendation shall be communicated to the parents or guardian and the Headteacher. Every child has a right to confidentiality </w:t>
      </w:r>
      <w:r>
        <w:rPr>
          <w:rFonts w:ascii="Calibri" w:hAnsi="Calibri" w:cs="Calibri"/>
          <w:sz w:val="20"/>
          <w:szCs w:val="20"/>
        </w:rPr>
        <w:t xml:space="preserve">– </w:t>
      </w:r>
      <w:r>
        <w:rPr>
          <w:rFonts w:ascii="Calibri" w:hAnsi="Calibri" w:cs="Calibri"/>
          <w:sz w:val="20"/>
          <w:szCs w:val="20"/>
          <w:lang w:val="en-US"/>
        </w:rPr>
        <w:t>it will be kept in the strictest confidence and only disclosed to those who need to know. We appreciate that such sensitive matters must be dealt with in confidence.  If the School decides (after completing the investigation or as a result of new evidence and further investigation) that it is necessary to extend a fixed period temporary exclusion or to convert it into a permanent exclusion, the Headteacher will write again to the parents with the reasons for this decision.</w:t>
      </w:r>
      <w:r>
        <w:rPr>
          <w:rFonts w:ascii="Calibri" w:eastAsia="Calibri" w:hAnsi="Calibri" w:cs="Calibri"/>
          <w:sz w:val="20"/>
          <w:szCs w:val="20"/>
        </w:rPr>
        <w:t xml:space="preserve"> </w:t>
      </w:r>
      <w:r w:rsidR="00664A06">
        <w:rPr>
          <w:rFonts w:ascii="Calibri" w:eastAsia="Calibri" w:hAnsi="Calibri" w:cs="Calibri"/>
          <w:sz w:val="20"/>
          <w:szCs w:val="20"/>
        </w:rPr>
        <w:t>Imperial Oak School</w:t>
      </w:r>
      <w:r>
        <w:rPr>
          <w:rFonts w:ascii="Calibri" w:hAnsi="Calibri" w:cs="Calibri"/>
          <w:sz w:val="20"/>
          <w:szCs w:val="20"/>
          <w:lang w:val="en-US"/>
        </w:rPr>
        <w:t>:</w:t>
      </w:r>
    </w:p>
    <w:p w14:paraId="0CCF541F" w14:textId="77777777" w:rsidR="00835259" w:rsidRDefault="00000000">
      <w:pPr>
        <w:pStyle w:val="ListParagraph"/>
        <w:widowControl w:val="0"/>
        <w:numPr>
          <w:ilvl w:val="0"/>
          <w:numId w:val="4"/>
        </w:numPr>
        <w:spacing w:line="276" w:lineRule="auto"/>
        <w:jc w:val="both"/>
        <w:rPr>
          <w:rFonts w:ascii="Calibri" w:hAnsi="Calibri" w:cs="Calibri"/>
          <w:sz w:val="20"/>
          <w:szCs w:val="20"/>
        </w:rPr>
      </w:pPr>
      <w:r>
        <w:rPr>
          <w:rFonts w:ascii="Calibri" w:hAnsi="Calibri" w:cs="Calibri"/>
          <w:sz w:val="20"/>
          <w:szCs w:val="20"/>
        </w:rPr>
        <w:t xml:space="preserve">requires all staff to use positive strategies for handling any unacceptable behaviour by helping children find solutions in ways that are appropriate for their ages and stages of development; </w:t>
      </w:r>
    </w:p>
    <w:p w14:paraId="08DAE522" w14:textId="77777777" w:rsidR="00835259" w:rsidRDefault="00000000">
      <w:pPr>
        <w:pStyle w:val="ListParagraph"/>
        <w:widowControl w:val="0"/>
        <w:numPr>
          <w:ilvl w:val="0"/>
          <w:numId w:val="4"/>
        </w:numPr>
        <w:spacing w:line="276" w:lineRule="auto"/>
        <w:jc w:val="both"/>
        <w:rPr>
          <w:rFonts w:ascii="Calibri" w:hAnsi="Calibri" w:cs="Calibri"/>
          <w:sz w:val="20"/>
          <w:szCs w:val="20"/>
        </w:rPr>
      </w:pPr>
      <w:r>
        <w:rPr>
          <w:rFonts w:ascii="Calibri" w:hAnsi="Calibri" w:cs="Calibri"/>
          <w:sz w:val="20"/>
          <w:szCs w:val="20"/>
        </w:rPr>
        <w:t>acknowledges that such solutions might include, for example, acknowledgement of feelings, explanation as to what was not acceptable and supporting children to gain control of their feelings so that they can learn a more appropriate response;</w:t>
      </w:r>
    </w:p>
    <w:p w14:paraId="509501D9" w14:textId="77777777" w:rsidR="00835259" w:rsidRDefault="00000000">
      <w:pPr>
        <w:pStyle w:val="ListParagraph"/>
        <w:widowControl w:val="0"/>
        <w:numPr>
          <w:ilvl w:val="0"/>
          <w:numId w:val="4"/>
        </w:numPr>
        <w:spacing w:line="276" w:lineRule="auto"/>
        <w:jc w:val="both"/>
        <w:rPr>
          <w:rFonts w:ascii="Calibri" w:hAnsi="Calibri" w:cs="Calibri"/>
          <w:sz w:val="20"/>
          <w:szCs w:val="20"/>
        </w:rPr>
      </w:pPr>
      <w:r>
        <w:rPr>
          <w:rFonts w:ascii="Calibri" w:hAnsi="Calibri" w:cs="Calibri"/>
          <w:sz w:val="20"/>
          <w:szCs w:val="20"/>
        </w:rPr>
        <w:t>ensures that there are sufficient resources and activities available so that children are meaningfully occupied without the need for unnecessary conflict over sharing and waiting for turns;</w:t>
      </w:r>
    </w:p>
    <w:p w14:paraId="7F74BA05" w14:textId="77777777" w:rsidR="00835259" w:rsidRDefault="00000000">
      <w:pPr>
        <w:pStyle w:val="ListParagraph"/>
        <w:widowControl w:val="0"/>
        <w:numPr>
          <w:ilvl w:val="0"/>
          <w:numId w:val="4"/>
        </w:numPr>
        <w:spacing w:line="276" w:lineRule="auto"/>
        <w:jc w:val="both"/>
        <w:rPr>
          <w:rFonts w:ascii="Calibri" w:hAnsi="Calibri" w:cs="Calibri"/>
          <w:sz w:val="20"/>
          <w:szCs w:val="20"/>
        </w:rPr>
      </w:pPr>
      <w:r>
        <w:rPr>
          <w:rFonts w:ascii="Calibri" w:hAnsi="Calibri" w:cs="Calibri"/>
          <w:sz w:val="20"/>
          <w:szCs w:val="20"/>
        </w:rPr>
        <w:t>supports each child in developing self-esteem, confidence and feelings of competence;</w:t>
      </w:r>
    </w:p>
    <w:p w14:paraId="3C114A00" w14:textId="77777777" w:rsidR="00835259" w:rsidRDefault="00000000">
      <w:pPr>
        <w:pStyle w:val="ListParagraph"/>
        <w:widowControl w:val="0"/>
        <w:numPr>
          <w:ilvl w:val="0"/>
          <w:numId w:val="4"/>
        </w:numPr>
        <w:spacing w:line="276" w:lineRule="auto"/>
        <w:jc w:val="both"/>
        <w:rPr>
          <w:rFonts w:ascii="Calibri" w:hAnsi="Calibri" w:cs="Calibri"/>
          <w:sz w:val="20"/>
          <w:szCs w:val="20"/>
        </w:rPr>
      </w:pPr>
      <w:r>
        <w:rPr>
          <w:rFonts w:ascii="Calibri" w:hAnsi="Calibri" w:cs="Calibri"/>
          <w:sz w:val="20"/>
          <w:szCs w:val="20"/>
        </w:rPr>
        <w:t>avoids creating situations in which children receive adult attention only in return for unacceptable behaviour;</w:t>
      </w:r>
    </w:p>
    <w:p w14:paraId="7E50C953" w14:textId="77777777" w:rsidR="00835259" w:rsidRDefault="00000000">
      <w:pPr>
        <w:pStyle w:val="ListParagraph"/>
        <w:widowControl w:val="0"/>
        <w:numPr>
          <w:ilvl w:val="0"/>
          <w:numId w:val="4"/>
        </w:numPr>
        <w:spacing w:line="276" w:lineRule="auto"/>
        <w:jc w:val="both"/>
        <w:rPr>
          <w:rFonts w:ascii="Calibri" w:hAnsi="Calibri" w:cs="Calibri"/>
          <w:sz w:val="20"/>
          <w:szCs w:val="20"/>
        </w:rPr>
      </w:pPr>
      <w:r>
        <w:rPr>
          <w:rFonts w:ascii="Calibri" w:hAnsi="Calibri" w:cs="Calibri"/>
          <w:sz w:val="20"/>
          <w:szCs w:val="20"/>
        </w:rPr>
        <w:t>explains the effect of unacceptable behaviour, making it clear to the child that it is the behaviour that is unacceptable, and not the person.</w:t>
      </w:r>
    </w:p>
    <w:p w14:paraId="7C48617F" w14:textId="77777777" w:rsidR="00835259" w:rsidRDefault="00835259">
      <w:pPr>
        <w:pStyle w:val="ListParagraph"/>
        <w:widowControl w:val="0"/>
        <w:spacing w:line="276" w:lineRule="auto"/>
        <w:ind w:left="0"/>
        <w:jc w:val="both"/>
        <w:rPr>
          <w:rFonts w:ascii="Calibri" w:eastAsia="Calibri" w:hAnsi="Calibri" w:cs="Calibri"/>
          <w:sz w:val="20"/>
          <w:szCs w:val="20"/>
        </w:rPr>
      </w:pPr>
    </w:p>
    <w:p w14:paraId="7FD13826" w14:textId="2D2C2089" w:rsidR="00835259" w:rsidRDefault="00000000">
      <w:pPr>
        <w:pStyle w:val="ListParagraph"/>
        <w:widowControl w:val="0"/>
        <w:spacing w:line="276" w:lineRule="auto"/>
        <w:ind w:left="0"/>
        <w:jc w:val="both"/>
        <w:rPr>
          <w:rFonts w:ascii="Calibri" w:eastAsia="Calibri" w:hAnsi="Calibri" w:cs="Calibri"/>
          <w:sz w:val="20"/>
          <w:szCs w:val="20"/>
        </w:rPr>
      </w:pPr>
      <w:r>
        <w:rPr>
          <w:rFonts w:ascii="Calibri" w:hAnsi="Calibri" w:cs="Calibri"/>
          <w:sz w:val="20"/>
          <w:szCs w:val="20"/>
        </w:rPr>
        <w:t xml:space="preserve">When children behave in unacceptable ways, we help them to understand the outcomes of their actions and support them in learning how to cope more appropriately. We provide opportunities for children to learn how to interpret and cope with feelings, listening to them and offering the necessary support to enable them to </w:t>
      </w:r>
      <w:proofErr w:type="spellStart"/>
      <w:r>
        <w:rPr>
          <w:rFonts w:ascii="Calibri" w:hAnsi="Calibri" w:cs="Calibri"/>
          <w:sz w:val="20"/>
          <w:szCs w:val="20"/>
        </w:rPr>
        <w:t>verbalise</w:t>
      </w:r>
      <w:proofErr w:type="spellEnd"/>
      <w:r>
        <w:rPr>
          <w:rFonts w:ascii="Calibri" w:hAnsi="Calibri" w:cs="Calibri"/>
          <w:sz w:val="20"/>
          <w:szCs w:val="20"/>
        </w:rPr>
        <w:t xml:space="preserve"> their own frustrations, hurts and disappointments. We do not shout or raise our voices in a threatening way to respond to children’s unacceptable behaviour. We do not use techniques intended to single out and humiliate individual children. Corporal punishment, which is strictly forbidden at </w:t>
      </w:r>
      <w:r w:rsidR="00664A06">
        <w:rPr>
          <w:rFonts w:ascii="Calibri" w:hAnsi="Calibri" w:cs="Calibri"/>
          <w:sz w:val="20"/>
          <w:szCs w:val="20"/>
        </w:rPr>
        <w:t>Imperial Oak School</w:t>
      </w:r>
      <w:r>
        <w:rPr>
          <w:rFonts w:ascii="Calibri" w:hAnsi="Calibri" w:cs="Calibri"/>
          <w:sz w:val="20"/>
          <w:szCs w:val="20"/>
        </w:rPr>
        <w:t>, is a criminal offence.</w:t>
      </w:r>
    </w:p>
    <w:p w14:paraId="1864031E" w14:textId="77777777" w:rsidR="00835259" w:rsidRDefault="00835259">
      <w:pPr>
        <w:pStyle w:val="Body"/>
        <w:spacing w:line="276" w:lineRule="auto"/>
        <w:jc w:val="both"/>
        <w:rPr>
          <w:rFonts w:ascii="Calibri" w:eastAsia="Calibri" w:hAnsi="Calibri" w:cs="Calibri"/>
          <w:b/>
          <w:bCs/>
          <w:sz w:val="20"/>
          <w:szCs w:val="20"/>
        </w:rPr>
      </w:pPr>
    </w:p>
    <w:p w14:paraId="4FD84C5F" w14:textId="77777777" w:rsidR="00835259" w:rsidRDefault="00000000">
      <w:pPr>
        <w:pStyle w:val="Body"/>
        <w:spacing w:line="276" w:lineRule="auto"/>
        <w:jc w:val="both"/>
        <w:rPr>
          <w:rFonts w:ascii="Calibri" w:eastAsia="Calibri" w:hAnsi="Calibri" w:cs="Calibri"/>
          <w:b/>
          <w:bCs/>
          <w:sz w:val="20"/>
          <w:szCs w:val="20"/>
        </w:rPr>
      </w:pPr>
      <w:r>
        <w:rPr>
          <w:rFonts w:ascii="Calibri" w:hAnsi="Calibri" w:cs="Calibri"/>
          <w:b/>
          <w:bCs/>
          <w:sz w:val="20"/>
          <w:szCs w:val="20"/>
          <w:lang w:val="en-US"/>
        </w:rPr>
        <w:t>Legal Status:</w:t>
      </w:r>
    </w:p>
    <w:p w14:paraId="37F6B460" w14:textId="77777777" w:rsidR="00835259" w:rsidRDefault="00000000">
      <w:pPr>
        <w:pStyle w:val="Body"/>
        <w:numPr>
          <w:ilvl w:val="0"/>
          <w:numId w:val="5"/>
        </w:numPr>
        <w:spacing w:line="276" w:lineRule="auto"/>
        <w:jc w:val="both"/>
        <w:rPr>
          <w:rFonts w:ascii="Calibri" w:hAnsi="Calibri" w:cs="Calibri"/>
          <w:sz w:val="20"/>
          <w:szCs w:val="20"/>
          <w:lang w:val="en-US"/>
        </w:rPr>
      </w:pPr>
      <w:r>
        <w:rPr>
          <w:rFonts w:ascii="Calibri" w:hAnsi="Calibri" w:cs="Calibri"/>
          <w:sz w:val="20"/>
          <w:szCs w:val="20"/>
          <w:lang w:val="en-US"/>
        </w:rPr>
        <w:t>Regulatory Requirements, Part 3, Paragraph 9 and Exclusion Element of Part 6 (24)(3) of the Education (Independent School Standards) (England) Amended Regulations.</w:t>
      </w:r>
    </w:p>
    <w:p w14:paraId="0E7294E1" w14:textId="77777777" w:rsidR="00835259" w:rsidRDefault="00835259">
      <w:pPr>
        <w:pStyle w:val="Body"/>
        <w:tabs>
          <w:tab w:val="left" w:pos="284"/>
        </w:tabs>
        <w:spacing w:line="276" w:lineRule="auto"/>
        <w:ind w:left="284" w:hanging="284"/>
        <w:jc w:val="both"/>
        <w:rPr>
          <w:rFonts w:ascii="Calibri" w:eastAsia="Calibri" w:hAnsi="Calibri" w:cs="Calibri"/>
          <w:b/>
          <w:bCs/>
          <w:sz w:val="20"/>
          <w:szCs w:val="20"/>
        </w:rPr>
      </w:pPr>
    </w:p>
    <w:p w14:paraId="5CC63296" w14:textId="77777777" w:rsidR="00835259" w:rsidRDefault="00000000">
      <w:pPr>
        <w:pStyle w:val="Body"/>
        <w:tabs>
          <w:tab w:val="left" w:pos="284"/>
        </w:tabs>
        <w:spacing w:line="276" w:lineRule="auto"/>
        <w:ind w:left="284" w:hanging="284"/>
        <w:jc w:val="both"/>
        <w:rPr>
          <w:rFonts w:ascii="Calibri" w:eastAsia="Calibri" w:hAnsi="Calibri" w:cs="Calibri"/>
          <w:b/>
          <w:bCs/>
          <w:sz w:val="20"/>
          <w:szCs w:val="20"/>
        </w:rPr>
      </w:pPr>
      <w:r>
        <w:rPr>
          <w:rFonts w:ascii="Calibri" w:hAnsi="Calibri" w:cs="Calibri"/>
          <w:b/>
          <w:bCs/>
          <w:sz w:val="20"/>
          <w:szCs w:val="20"/>
          <w:lang w:val="fr-FR"/>
        </w:rPr>
        <w:t xml:space="preserve">Relevant </w:t>
      </w:r>
      <w:proofErr w:type="gramStart"/>
      <w:r>
        <w:rPr>
          <w:rFonts w:ascii="Calibri" w:hAnsi="Calibri" w:cs="Calibri"/>
          <w:b/>
          <w:bCs/>
          <w:sz w:val="20"/>
          <w:szCs w:val="20"/>
          <w:lang w:val="fr-FR"/>
        </w:rPr>
        <w:t>Documents:</w:t>
      </w:r>
      <w:proofErr w:type="gramEnd"/>
    </w:p>
    <w:p w14:paraId="3A8F7CD5" w14:textId="77777777" w:rsidR="00835259" w:rsidRDefault="00000000">
      <w:pPr>
        <w:pStyle w:val="Body"/>
        <w:numPr>
          <w:ilvl w:val="0"/>
          <w:numId w:val="6"/>
        </w:numPr>
        <w:spacing w:line="276" w:lineRule="auto"/>
        <w:jc w:val="both"/>
        <w:rPr>
          <w:rFonts w:ascii="Calibri" w:hAnsi="Calibri" w:cs="Calibri"/>
          <w:sz w:val="20"/>
          <w:szCs w:val="20"/>
          <w:lang w:val="en-US"/>
        </w:rPr>
      </w:pPr>
      <w:r>
        <w:rPr>
          <w:rFonts w:ascii="Calibri" w:hAnsi="Calibri" w:cs="Calibri"/>
          <w:sz w:val="20"/>
          <w:szCs w:val="20"/>
          <w:lang w:val="en-US"/>
        </w:rPr>
        <w:t>Anti-bullying Policy</w:t>
      </w:r>
    </w:p>
    <w:p w14:paraId="2DB4D724" w14:textId="77777777" w:rsidR="00835259" w:rsidRDefault="00000000">
      <w:pPr>
        <w:pStyle w:val="Body"/>
        <w:numPr>
          <w:ilvl w:val="0"/>
          <w:numId w:val="6"/>
        </w:numPr>
        <w:spacing w:line="276" w:lineRule="auto"/>
        <w:jc w:val="both"/>
        <w:rPr>
          <w:rFonts w:ascii="Calibri" w:hAnsi="Calibri" w:cs="Calibri"/>
          <w:sz w:val="20"/>
          <w:szCs w:val="20"/>
          <w:lang w:val="en-US"/>
        </w:rPr>
      </w:pPr>
      <w:r>
        <w:rPr>
          <w:rFonts w:ascii="Calibri" w:hAnsi="Calibri" w:cs="Calibri"/>
          <w:sz w:val="20"/>
          <w:szCs w:val="20"/>
          <w:lang w:val="en-US"/>
        </w:rPr>
        <w:t>Safeguarding Children - Child Protection Policy</w:t>
      </w:r>
    </w:p>
    <w:p w14:paraId="0DAE38CD" w14:textId="77777777" w:rsidR="00835259" w:rsidRDefault="00000000">
      <w:pPr>
        <w:pStyle w:val="Body"/>
        <w:numPr>
          <w:ilvl w:val="0"/>
          <w:numId w:val="6"/>
        </w:numPr>
        <w:spacing w:line="276" w:lineRule="auto"/>
        <w:jc w:val="both"/>
        <w:rPr>
          <w:rFonts w:ascii="Calibri" w:hAnsi="Calibri" w:cs="Calibri"/>
          <w:sz w:val="20"/>
          <w:szCs w:val="20"/>
          <w:lang w:val="en-US"/>
        </w:rPr>
      </w:pPr>
      <w:r>
        <w:rPr>
          <w:rFonts w:ascii="Calibri" w:hAnsi="Calibri" w:cs="Calibri"/>
          <w:sz w:val="20"/>
          <w:szCs w:val="20"/>
          <w:lang w:val="en-US"/>
        </w:rPr>
        <w:t>Behaviour Management including Discipline and Sanctions Policy</w:t>
      </w:r>
    </w:p>
    <w:sectPr w:rsidR="00835259">
      <w:headerReference w:type="even" r:id="rId9"/>
      <w:headerReference w:type="default" r:id="rId10"/>
      <w:footerReference w:type="even" r:id="rId11"/>
      <w:footerReference w:type="default" r:id="rId12"/>
      <w:headerReference w:type="first" r:id="rId13"/>
      <w:footerReference w:type="first" r:id="rId14"/>
      <w:pgSz w:w="11900" w:h="16840"/>
      <w:pgMar w:top="851" w:right="851" w:bottom="851" w:left="851" w:header="709"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FF35" w14:textId="77777777" w:rsidR="00FB3F8C" w:rsidRDefault="00FB3F8C">
      <w:r>
        <w:separator/>
      </w:r>
    </w:p>
  </w:endnote>
  <w:endnote w:type="continuationSeparator" w:id="0">
    <w:p w14:paraId="6D40FFF2" w14:textId="77777777" w:rsidR="00FB3F8C" w:rsidRDefault="00FB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800B" w14:textId="77777777" w:rsidR="00835259" w:rsidRDefault="00835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7A0D" w14:textId="77777777" w:rsidR="00835259" w:rsidRDefault="00835259">
    <w:pPr>
      <w:pStyle w:val="Body"/>
      <w:tabs>
        <w:tab w:val="center" w:pos="4513"/>
        <w:tab w:val="right" w:pos="9026"/>
      </w:tabs>
      <w:jc w:val="center"/>
      <w:rPr>
        <w:rFonts w:ascii="Calibri" w:hAnsi="Calibri"/>
        <w:i/>
        <w:iCs/>
        <w:sz w:val="20"/>
        <w:szCs w:val="20"/>
      </w:rPr>
    </w:pPr>
  </w:p>
  <w:p w14:paraId="177BEFF6" w14:textId="77777777" w:rsidR="00835259" w:rsidRDefault="00000000">
    <w:pPr>
      <w:pStyle w:val="Body"/>
      <w:tabs>
        <w:tab w:val="center" w:pos="4513"/>
        <w:tab w:val="right" w:pos="9026"/>
      </w:tabs>
      <w:jc w:val="center"/>
      <w:rPr>
        <w:rFonts w:ascii="Calibri" w:eastAsia="Calibri" w:hAnsi="Calibri" w:cs="Calibri"/>
        <w:i/>
        <w:iCs/>
        <w:sz w:val="20"/>
        <w:szCs w:val="20"/>
      </w:rPr>
    </w:pPr>
    <w:r>
      <w:rPr>
        <w:rFonts w:ascii="Calibri" w:hAnsi="Calibri"/>
        <w:i/>
        <w:iCs/>
        <w:sz w:val="20"/>
        <w:szCs w:val="20"/>
        <w:lang w:val="en-US"/>
      </w:rPr>
      <w:t>Imperial Oak Preparatory School</w:t>
    </w:r>
    <w:r>
      <w:rPr>
        <w:i/>
        <w:iCs/>
        <w:sz w:val="20"/>
        <w:szCs w:val="20"/>
      </w:rPr>
      <w:t xml:space="preserve"> </w:t>
    </w:r>
    <w:r>
      <w:rPr>
        <w:rFonts w:ascii="Calibri" w:hAnsi="Calibri"/>
        <w:i/>
        <w:iCs/>
        <w:sz w:val="20"/>
        <w:szCs w:val="20"/>
        <w:lang w:val="en-US"/>
      </w:rPr>
      <w:t>is committed to safeguarding and promoting the welfare of our pupils and expects all staff and volunteers to share this commitment. It is our aim that all pupils fulfil their potential.</w:t>
    </w:r>
  </w:p>
  <w:p w14:paraId="08B15C6E" w14:textId="77777777" w:rsidR="00835259" w:rsidRDefault="00000000">
    <w:pPr>
      <w:pStyle w:val="Body"/>
      <w:tabs>
        <w:tab w:val="center" w:pos="4513"/>
        <w:tab w:val="right" w:pos="9026"/>
      </w:tabs>
      <w:jc w:val="center"/>
    </w:pPr>
    <w:r>
      <w:rPr>
        <w:rFonts w:ascii="Calibri" w:hAnsi="Calibri"/>
        <w:sz w:val="20"/>
        <w:szCs w:val="20"/>
        <w:lang w:val="da-DK"/>
      </w:rPr>
      <w:t xml:space="preserve">Page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1</w:t>
    </w:r>
    <w:r>
      <w:rPr>
        <w:rFonts w:ascii="Calibri" w:eastAsia="Calibri" w:hAnsi="Calibri" w:cs="Calibri"/>
        <w:sz w:val="20"/>
        <w:szCs w:val="20"/>
      </w:rPr>
      <w:fldChar w:fldCharType="end"/>
    </w:r>
    <w:r>
      <w:rPr>
        <w:rFonts w:ascii="Calibri" w:hAnsi="Calibri"/>
        <w:sz w:val="20"/>
        <w:szCs w:val="20"/>
        <w:lang w:val="en-US"/>
      </w:rPr>
      <w:t xml:space="preserve"> of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1</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7083" w14:textId="77777777" w:rsidR="00835259" w:rsidRDefault="0083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05B6" w14:textId="77777777" w:rsidR="00FB3F8C" w:rsidRDefault="00FB3F8C">
      <w:r>
        <w:separator/>
      </w:r>
    </w:p>
  </w:footnote>
  <w:footnote w:type="continuationSeparator" w:id="0">
    <w:p w14:paraId="636A1D25" w14:textId="77777777" w:rsidR="00FB3F8C" w:rsidRDefault="00FB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92E1" w14:textId="77777777" w:rsidR="00835259" w:rsidRDefault="00835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2F7A" w14:textId="77777777" w:rsidR="00835259" w:rsidRDefault="008352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764B" w14:textId="77777777" w:rsidR="00835259" w:rsidRDefault="00835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495"/>
    <w:multiLevelType w:val="multilevel"/>
    <w:tmpl w:val="05943495"/>
    <w:lvl w:ilvl="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2927E4"/>
    <w:multiLevelType w:val="multilevel"/>
    <w:tmpl w:val="1F2927E4"/>
    <w:lvl w:ilvl="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28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CE1ED8"/>
    <w:multiLevelType w:val="multilevel"/>
    <w:tmpl w:val="51CE1ED8"/>
    <w:lvl w:ilvl="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54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26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984" w:hanging="1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70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42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144" w:hanging="10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86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584"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92776AE"/>
    <w:multiLevelType w:val="multilevel"/>
    <w:tmpl w:val="592776AE"/>
    <w:lvl w:ilvl="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7405EE1"/>
    <w:multiLevelType w:val="multilevel"/>
    <w:tmpl w:val="67405EE1"/>
    <w:lvl w:ilvl="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284"/>
        </w:tabs>
        <w:ind w:left="154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284"/>
        </w:tabs>
        <w:ind w:left="226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284"/>
        </w:tabs>
        <w:ind w:left="2984"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left" w:pos="284"/>
        </w:tabs>
        <w:ind w:left="370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284"/>
        </w:tabs>
        <w:ind w:left="442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284"/>
        </w:tabs>
        <w:ind w:left="5144" w:hanging="24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left" w:pos="284"/>
        </w:tabs>
        <w:ind w:left="586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284"/>
        </w:tabs>
        <w:ind w:left="6584"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05638678">
    <w:abstractNumId w:val="3"/>
  </w:num>
  <w:num w:numId="2" w16cid:durableId="226956592">
    <w:abstractNumId w:val="4"/>
  </w:num>
  <w:num w:numId="3" w16cid:durableId="527522320">
    <w:abstractNumId w:val="2"/>
  </w:num>
  <w:num w:numId="4" w16cid:durableId="1044521516">
    <w:abstractNumId w:val="0"/>
  </w:num>
  <w:num w:numId="5" w16cid:durableId="1624339709">
    <w:abstractNumId w:val="1"/>
  </w:num>
  <w:num w:numId="6" w16cid:durableId="1481996254">
    <w:abstractNumId w:val="3"/>
    <w:lvlOverride w:ilvl="0">
      <w:lvl w:ilvl="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bullet"/>
        <w:lvlText w:val="o"/>
        <w:lvlJc w:val="left"/>
        <w:pPr>
          <w:tabs>
            <w:tab w:val="left" w:pos="284"/>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bullet"/>
        <w:lvlText w:val="▪"/>
        <w:lvlJc w:val="left"/>
        <w:pPr>
          <w:tabs>
            <w:tab w:val="left" w:pos="284"/>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bullet"/>
        <w:lvlText w:val="·"/>
        <w:lvlJc w:val="left"/>
        <w:pPr>
          <w:tabs>
            <w:tab w:val="left" w:pos="284"/>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bullet"/>
        <w:lvlText w:val="o"/>
        <w:lvlJc w:val="left"/>
        <w:pPr>
          <w:tabs>
            <w:tab w:val="left" w:pos="284"/>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bullet"/>
        <w:lvlText w:val="▪"/>
        <w:lvlJc w:val="left"/>
        <w:pPr>
          <w:tabs>
            <w:tab w:val="left" w:pos="284"/>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bullet"/>
        <w:lvlText w:val="·"/>
        <w:lvlJc w:val="left"/>
        <w:pPr>
          <w:tabs>
            <w:tab w:val="left" w:pos="284"/>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bullet"/>
        <w:lvlText w:val="o"/>
        <w:lvlJc w:val="left"/>
        <w:pPr>
          <w:tabs>
            <w:tab w:val="left" w:pos="284"/>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bullet"/>
        <w:lvlText w:val="▪"/>
        <w:lvlJc w:val="left"/>
        <w:pPr>
          <w:tabs>
            <w:tab w:val="left" w:pos="284"/>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14"/>
    <w:rsid w:val="00000D14"/>
    <w:rsid w:val="000E4E4B"/>
    <w:rsid w:val="001B6E31"/>
    <w:rsid w:val="001D6DD1"/>
    <w:rsid w:val="003C1D9F"/>
    <w:rsid w:val="003C557D"/>
    <w:rsid w:val="003D1841"/>
    <w:rsid w:val="00576680"/>
    <w:rsid w:val="00636E3C"/>
    <w:rsid w:val="006558C5"/>
    <w:rsid w:val="00664A06"/>
    <w:rsid w:val="006A31D5"/>
    <w:rsid w:val="006D6D53"/>
    <w:rsid w:val="00721604"/>
    <w:rsid w:val="00755657"/>
    <w:rsid w:val="00835259"/>
    <w:rsid w:val="008459AA"/>
    <w:rsid w:val="00890E6A"/>
    <w:rsid w:val="008B6562"/>
    <w:rsid w:val="009E20E3"/>
    <w:rsid w:val="00AB015D"/>
    <w:rsid w:val="00B145CE"/>
    <w:rsid w:val="00B2011F"/>
    <w:rsid w:val="00B23BFE"/>
    <w:rsid w:val="00B34750"/>
    <w:rsid w:val="00C50916"/>
    <w:rsid w:val="00ED1DCC"/>
    <w:rsid w:val="00F53DDB"/>
    <w:rsid w:val="00F91592"/>
    <w:rsid w:val="00FB3F8C"/>
    <w:rsid w:val="717D2D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CA9728"/>
  <w15:docId w15:val="{92F42B6F-CA63-478B-828F-DA31D8A3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1"/>
    <w:qFormat/>
    <w:pPr>
      <w:widowControl w:val="0"/>
      <w:autoSpaceDE w:val="0"/>
      <w:autoSpaceDN w:val="0"/>
      <w:adjustRightInd w:val="0"/>
      <w:ind w:left="493"/>
      <w:outlineLvl w:val="0"/>
    </w:pPr>
    <w:rPr>
      <w:rFonts w:ascii="Calibri" w:eastAsia="Times New Roman" w:hAnsi="Calibri"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pPr>
      <w:tabs>
        <w:tab w:val="center" w:pos="4153"/>
        <w:tab w:val="right" w:pos="8306"/>
      </w:tabs>
    </w:pPr>
    <w:rPr>
      <w:rFonts w:eastAsia="Times New Roman"/>
      <w:sz w:val="20"/>
      <w:szCs w:val="20"/>
      <w:lang w:val="en-GB"/>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lang w:val="en-US"/>
    </w:rPr>
  </w:style>
  <w:style w:type="character" w:customStyle="1" w:styleId="HeaderChar">
    <w:name w:val="Header Char"/>
    <w:basedOn w:val="DefaultParagraphFont"/>
    <w:link w:val="Header"/>
    <w:rPr>
      <w:rFonts w:eastAsia="Times New Roman"/>
      <w:lang w:eastAsia="en-US"/>
    </w:rPr>
  </w:style>
  <w:style w:type="character" w:customStyle="1" w:styleId="FooterChar">
    <w:name w:val="Footer Char"/>
    <w:basedOn w:val="DefaultParagraphFont"/>
    <w:link w:val="Footer"/>
    <w:uiPriority w:val="99"/>
    <w:rPr>
      <w:sz w:val="24"/>
      <w:szCs w:val="24"/>
      <w:lang w:val="en-US" w:eastAsia="en-US"/>
    </w:rPr>
  </w:style>
  <w:style w:type="character" w:customStyle="1" w:styleId="Heading1Char">
    <w:name w:val="Heading 1 Char"/>
    <w:basedOn w:val="DefaultParagraphFont"/>
    <w:link w:val="Heading1"/>
    <w:uiPriority w:val="1"/>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1495</Words>
  <Characters>8522</Characters>
  <Application>Microsoft Office Word</Application>
  <DocSecurity>0</DocSecurity>
  <Lines>71</Lines>
  <Paragraphs>19</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Lucy Borg</cp:lastModifiedBy>
  <cp:revision>15</cp:revision>
  <dcterms:created xsi:type="dcterms:W3CDTF">2022-03-16T08:24:00Z</dcterms:created>
  <dcterms:modified xsi:type="dcterms:W3CDTF">2023-09-08T11:17:00Z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46379E2F11CF486E8BCE7DEEAA78F9E9</vt:lpwstr>
  </property>
</Properties>
</file>